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2027"/>
        <w:tblCellMar>
          <w:left w:w="0" w:type="dxa"/>
          <w:right w:w="0" w:type="dxa"/>
        </w:tblCellMar>
        <w:tblLook w:val="04A0" w:firstRow="1" w:lastRow="0" w:firstColumn="1" w:lastColumn="0" w:noHBand="0" w:noVBand="1"/>
      </w:tblPr>
      <w:tblGrid>
        <w:gridCol w:w="9107"/>
      </w:tblGrid>
      <w:tr w:rsidR="00110DFE" w:rsidRPr="000B0B38" w14:paraId="05E350C4" w14:textId="77777777" w:rsidTr="00E9694F">
        <w:tc>
          <w:tcPr>
            <w:tcW w:w="5000" w:type="pct"/>
            <w:shd w:val="clear" w:color="auto" w:fill="002060"/>
          </w:tcPr>
          <w:p w14:paraId="79FD4F97" w14:textId="77777777" w:rsidR="00110DFE" w:rsidRPr="006D05F7" w:rsidRDefault="0053685F" w:rsidP="00E8220D">
            <w:pPr>
              <w:pStyle w:val="TableHeadingWhite"/>
              <w:spacing w:before="0" w:after="120" w:line="240" w:lineRule="auto"/>
              <w:rPr>
                <w:sz w:val="28"/>
                <w:szCs w:val="28"/>
              </w:rPr>
            </w:pPr>
            <w:r>
              <w:rPr>
                <w:sz w:val="28"/>
                <w:szCs w:val="28"/>
              </w:rPr>
              <w:t>Paramedic Project Officer</w:t>
            </w:r>
            <w:r w:rsidR="00DE182E">
              <w:rPr>
                <w:sz w:val="28"/>
                <w:szCs w:val="28"/>
              </w:rPr>
              <w:t xml:space="preserve"> – Emergency Care &amp; Regional Operations</w:t>
            </w:r>
            <w:r w:rsidR="00110DFE" w:rsidRPr="006D05F7">
              <w:rPr>
                <w:sz w:val="28"/>
                <w:szCs w:val="28"/>
              </w:rPr>
              <w:br/>
            </w:r>
            <w:r>
              <w:rPr>
                <w:sz w:val="28"/>
                <w:szCs w:val="28"/>
              </w:rPr>
              <w:t>Port Moresby</w:t>
            </w:r>
            <w:r w:rsidR="00110DFE" w:rsidRPr="006D05F7">
              <w:rPr>
                <w:sz w:val="28"/>
                <w:szCs w:val="28"/>
              </w:rPr>
              <w:t xml:space="preserve">, </w:t>
            </w:r>
            <w:r>
              <w:rPr>
                <w:sz w:val="28"/>
                <w:szCs w:val="28"/>
              </w:rPr>
              <w:t>PNG</w:t>
            </w:r>
          </w:p>
        </w:tc>
      </w:tr>
    </w:tbl>
    <w:p w14:paraId="7C9E1AE2" w14:textId="77777777" w:rsidR="00261511" w:rsidRPr="00261511" w:rsidRDefault="00261511" w:rsidP="00E8220D">
      <w:pPr>
        <w:pStyle w:val="Quote"/>
        <w:spacing w:before="0" w:after="120"/>
        <w:rPr>
          <w:sz w:val="4"/>
          <w:szCs w:val="4"/>
        </w:rPr>
      </w:pPr>
    </w:p>
    <w:p w14:paraId="587A4C55" w14:textId="77777777" w:rsidR="00FB136B" w:rsidRPr="000B0B38" w:rsidRDefault="00FB136B" w:rsidP="00E8220D">
      <w:pPr>
        <w:pStyle w:val="Quote"/>
        <w:spacing w:before="0" w:after="120"/>
      </w:pPr>
      <w:r w:rsidRPr="000B0B38">
        <w:t>AVI has negotiated this assignment in good faith with the Host Organisation, and the information contained was correct at the time of acceptance of the request.</w:t>
      </w:r>
    </w:p>
    <w:p w14:paraId="66CF3903" w14:textId="77777777" w:rsidR="00864F3D" w:rsidRDefault="00FB136B" w:rsidP="00E8220D">
      <w:pPr>
        <w:pStyle w:val="Quote"/>
        <w:spacing w:before="0" w:after="120"/>
      </w:pPr>
      <w:r w:rsidRPr="000B0B38">
        <w:t>However, while AVI takes responsibility for matters under our direct control, all assignments and arrangements are subject to change due to the inherent low levels of predictability in developing country environments. This assignment may be amended or withdrawn to reflect changes in circumstances.</w:t>
      </w:r>
    </w:p>
    <w:p w14:paraId="36CB03A7" w14:textId="77777777" w:rsidR="00327DD1" w:rsidRPr="00261511" w:rsidRDefault="00327DD1" w:rsidP="00E8220D">
      <w:pPr>
        <w:pStyle w:val="Heading2"/>
        <w:spacing w:after="120" w:line="240" w:lineRule="auto"/>
        <w:rPr>
          <w:sz w:val="4"/>
          <w:szCs w:val="4"/>
        </w:rPr>
      </w:pPr>
    </w:p>
    <w:p w14:paraId="2557F629" w14:textId="77777777" w:rsidR="00FB136B" w:rsidRPr="000B0B38" w:rsidRDefault="00FB136B" w:rsidP="00E8220D">
      <w:pPr>
        <w:pStyle w:val="Heading2"/>
        <w:spacing w:after="120" w:line="240" w:lineRule="auto"/>
      </w:pPr>
      <w:r w:rsidRPr="000B0B38">
        <w:t>General details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3824"/>
        <w:gridCol w:w="5273"/>
      </w:tblGrid>
      <w:tr w:rsidR="00110DFE" w:rsidRPr="000B0B38" w14:paraId="270AFD7E" w14:textId="77777777" w:rsidTr="00531B63">
        <w:tc>
          <w:tcPr>
            <w:tcW w:w="2102" w:type="pct"/>
            <w:shd w:val="clear" w:color="auto" w:fill="C6D9F1" w:themeFill="text2" w:themeFillTint="33"/>
          </w:tcPr>
          <w:p w14:paraId="3A8B4A3A" w14:textId="77777777" w:rsidR="00110DFE" w:rsidRPr="00531B63" w:rsidRDefault="00110DFE" w:rsidP="00E8220D">
            <w:pPr>
              <w:pStyle w:val="TableHeadingWhite"/>
              <w:spacing w:before="0" w:after="120" w:line="240" w:lineRule="auto"/>
              <w:rPr>
                <w:color w:val="000000" w:themeColor="text1"/>
              </w:rPr>
            </w:pPr>
            <w:r w:rsidRPr="00531B63">
              <w:rPr>
                <w:color w:val="000000" w:themeColor="text1"/>
              </w:rPr>
              <w:t>Assignment Title</w:t>
            </w:r>
          </w:p>
        </w:tc>
        <w:tc>
          <w:tcPr>
            <w:tcW w:w="2898" w:type="pct"/>
          </w:tcPr>
          <w:p w14:paraId="0CAB69EA" w14:textId="77777777" w:rsidR="00110DFE" w:rsidRPr="000B0B38" w:rsidRDefault="00241C4D" w:rsidP="002F7392">
            <w:pPr>
              <w:pStyle w:val="TableText"/>
              <w:spacing w:before="0" w:after="120" w:line="240" w:lineRule="auto"/>
            </w:pPr>
            <w:r w:rsidRPr="00241C4D">
              <w:t>Paramedic Project Officer</w:t>
            </w:r>
            <w:r w:rsidR="00DE182E">
              <w:t xml:space="preserve"> – Emergency Care &amp; Regional Operations</w:t>
            </w:r>
          </w:p>
        </w:tc>
      </w:tr>
      <w:tr w:rsidR="00110DFE" w:rsidRPr="000B0B38" w14:paraId="51985129" w14:textId="77777777" w:rsidTr="00531B63">
        <w:tc>
          <w:tcPr>
            <w:tcW w:w="2102" w:type="pct"/>
            <w:shd w:val="clear" w:color="auto" w:fill="C6D9F1" w:themeFill="text2" w:themeFillTint="33"/>
          </w:tcPr>
          <w:p w14:paraId="6BAB8930" w14:textId="77777777" w:rsidR="00110DFE" w:rsidRPr="00531B63" w:rsidRDefault="00110DFE" w:rsidP="00E8220D">
            <w:pPr>
              <w:pStyle w:val="TableHeadingWhite"/>
              <w:spacing w:before="0" w:after="120" w:line="240" w:lineRule="auto"/>
              <w:rPr>
                <w:color w:val="000000" w:themeColor="text1"/>
              </w:rPr>
            </w:pPr>
            <w:r w:rsidRPr="00531B63">
              <w:rPr>
                <w:color w:val="000000" w:themeColor="text1"/>
              </w:rPr>
              <w:t>Host Organisation</w:t>
            </w:r>
          </w:p>
        </w:tc>
        <w:tc>
          <w:tcPr>
            <w:tcW w:w="2898" w:type="pct"/>
          </w:tcPr>
          <w:p w14:paraId="2EBADC0B" w14:textId="77777777" w:rsidR="00110DFE" w:rsidRPr="000B0B38" w:rsidRDefault="00241C4D" w:rsidP="00E72C84">
            <w:pPr>
              <w:pStyle w:val="TableText"/>
              <w:spacing w:before="0" w:after="120" w:line="240" w:lineRule="auto"/>
            </w:pPr>
            <w:r w:rsidRPr="00E72C84">
              <w:t>St John Ambulance</w:t>
            </w:r>
          </w:p>
        </w:tc>
      </w:tr>
      <w:tr w:rsidR="00110DFE" w:rsidRPr="000B0B38" w14:paraId="55A8FE98" w14:textId="77777777" w:rsidTr="00531B63">
        <w:tc>
          <w:tcPr>
            <w:tcW w:w="2102" w:type="pct"/>
            <w:shd w:val="clear" w:color="auto" w:fill="C6D9F1" w:themeFill="text2" w:themeFillTint="33"/>
          </w:tcPr>
          <w:p w14:paraId="5B6E7074" w14:textId="77777777" w:rsidR="00110DFE" w:rsidRPr="00531B63" w:rsidRDefault="00110DFE" w:rsidP="00E8220D">
            <w:pPr>
              <w:pStyle w:val="TableHeadingWhite"/>
              <w:spacing w:before="0" w:after="120" w:line="240" w:lineRule="auto"/>
              <w:rPr>
                <w:color w:val="000000" w:themeColor="text1"/>
              </w:rPr>
            </w:pPr>
            <w:r w:rsidRPr="00531B63">
              <w:rPr>
                <w:color w:val="000000" w:themeColor="text1"/>
              </w:rPr>
              <w:t>Website of Host Organisation</w:t>
            </w:r>
          </w:p>
        </w:tc>
        <w:tc>
          <w:tcPr>
            <w:tcW w:w="2898" w:type="pct"/>
          </w:tcPr>
          <w:p w14:paraId="36DCF4D2" w14:textId="77777777" w:rsidR="00110DFE" w:rsidRPr="00E72C84" w:rsidRDefault="00241C4D" w:rsidP="00E72C84">
            <w:pPr>
              <w:pStyle w:val="TableText"/>
              <w:spacing w:before="0" w:after="120" w:line="240" w:lineRule="auto"/>
            </w:pPr>
            <w:r w:rsidRPr="00241C4D">
              <w:t>www.stjohn.org.pg</w:t>
            </w:r>
          </w:p>
        </w:tc>
      </w:tr>
      <w:tr w:rsidR="00110DFE" w:rsidRPr="000B0B38" w14:paraId="60A63928" w14:textId="77777777" w:rsidTr="00531B63">
        <w:tc>
          <w:tcPr>
            <w:tcW w:w="2102" w:type="pct"/>
            <w:shd w:val="clear" w:color="auto" w:fill="C6D9F1" w:themeFill="text2" w:themeFillTint="33"/>
          </w:tcPr>
          <w:p w14:paraId="4F3BF30C" w14:textId="77777777" w:rsidR="00110DFE" w:rsidRPr="00531B63" w:rsidRDefault="00110DFE" w:rsidP="00E8220D">
            <w:pPr>
              <w:pStyle w:val="TableHeading"/>
              <w:spacing w:before="0" w:after="120" w:line="240" w:lineRule="auto"/>
              <w:rPr>
                <w:color w:val="000000" w:themeColor="text1"/>
              </w:rPr>
            </w:pPr>
            <w:r w:rsidRPr="00531B63">
              <w:rPr>
                <w:color w:val="000000" w:themeColor="text1"/>
              </w:rPr>
              <w:t>Duration of Assignment</w:t>
            </w:r>
          </w:p>
        </w:tc>
        <w:tc>
          <w:tcPr>
            <w:tcW w:w="2898" w:type="pct"/>
          </w:tcPr>
          <w:p w14:paraId="49E7E76E" w14:textId="77777777" w:rsidR="00110DFE" w:rsidRPr="000B0B38" w:rsidRDefault="00241C4D" w:rsidP="00E8220D">
            <w:pPr>
              <w:pStyle w:val="TableText"/>
              <w:spacing w:before="0" w:after="120" w:line="240" w:lineRule="auto"/>
            </w:pPr>
            <w:r>
              <w:t>6 months</w:t>
            </w:r>
          </w:p>
        </w:tc>
      </w:tr>
      <w:tr w:rsidR="00110DFE" w:rsidRPr="000B0B38" w14:paraId="509BB2EC" w14:textId="77777777" w:rsidTr="00531B63">
        <w:tc>
          <w:tcPr>
            <w:tcW w:w="2102" w:type="pct"/>
            <w:shd w:val="clear" w:color="auto" w:fill="C6D9F1" w:themeFill="text2" w:themeFillTint="33"/>
          </w:tcPr>
          <w:p w14:paraId="63EB9755" w14:textId="77777777" w:rsidR="00110DFE" w:rsidRPr="00531B63" w:rsidRDefault="00110DFE" w:rsidP="00E8220D">
            <w:pPr>
              <w:pStyle w:val="TableHeading"/>
              <w:spacing w:before="0" w:after="120" w:line="240" w:lineRule="auto"/>
              <w:rPr>
                <w:color w:val="000000" w:themeColor="text1"/>
              </w:rPr>
            </w:pPr>
            <w:r w:rsidRPr="00531B63">
              <w:rPr>
                <w:color w:val="000000" w:themeColor="text1"/>
              </w:rPr>
              <w:t>Start Date</w:t>
            </w:r>
          </w:p>
        </w:tc>
        <w:tc>
          <w:tcPr>
            <w:tcW w:w="2898" w:type="pct"/>
          </w:tcPr>
          <w:p w14:paraId="601995FB" w14:textId="77777777" w:rsidR="00110DFE" w:rsidRPr="000B0B38" w:rsidRDefault="00241C4D" w:rsidP="00E8220D">
            <w:pPr>
              <w:pStyle w:val="TableText"/>
              <w:spacing w:before="0" w:after="120" w:line="240" w:lineRule="auto"/>
            </w:pPr>
            <w:r>
              <w:t>August, 2018</w:t>
            </w:r>
          </w:p>
        </w:tc>
      </w:tr>
      <w:tr w:rsidR="00110DFE" w:rsidRPr="000B0B38" w14:paraId="2CF25C83" w14:textId="77777777" w:rsidTr="00531B63">
        <w:tc>
          <w:tcPr>
            <w:tcW w:w="2102" w:type="pct"/>
            <w:shd w:val="clear" w:color="auto" w:fill="C6D9F1" w:themeFill="text2" w:themeFillTint="33"/>
          </w:tcPr>
          <w:p w14:paraId="002BE16E" w14:textId="77777777" w:rsidR="00110DFE" w:rsidRPr="00531B63" w:rsidRDefault="00110DFE" w:rsidP="00E8220D">
            <w:pPr>
              <w:pStyle w:val="TableHeading"/>
              <w:spacing w:before="0" w:after="120" w:line="240" w:lineRule="auto"/>
              <w:rPr>
                <w:color w:val="000000" w:themeColor="text1"/>
              </w:rPr>
            </w:pPr>
            <w:r w:rsidRPr="00531B63">
              <w:rPr>
                <w:color w:val="000000" w:themeColor="text1"/>
              </w:rPr>
              <w:t>AVI Assignment Code</w:t>
            </w:r>
          </w:p>
        </w:tc>
        <w:tc>
          <w:tcPr>
            <w:tcW w:w="2898" w:type="pct"/>
          </w:tcPr>
          <w:p w14:paraId="2E73D656" w14:textId="5E212FC5" w:rsidR="00110DFE" w:rsidRPr="000B0B38" w:rsidRDefault="00B23F30" w:rsidP="00E8220D">
            <w:pPr>
              <w:pStyle w:val="TableText"/>
              <w:spacing w:before="0" w:after="120" w:line="240" w:lineRule="auto"/>
            </w:pPr>
            <w:r>
              <w:t>10539658</w:t>
            </w:r>
            <w:bookmarkStart w:id="0" w:name="_GoBack"/>
            <w:bookmarkEnd w:id="0"/>
          </w:p>
        </w:tc>
      </w:tr>
    </w:tbl>
    <w:p w14:paraId="68D3E973" w14:textId="77777777" w:rsidR="007F5046" w:rsidRDefault="007F5046" w:rsidP="007F5046">
      <w:pPr>
        <w:pStyle w:val="Heading3"/>
        <w:numPr>
          <w:ilvl w:val="0"/>
          <w:numId w:val="0"/>
        </w:numPr>
        <w:spacing w:before="0" w:line="240" w:lineRule="auto"/>
        <w:ind w:left="567"/>
      </w:pPr>
    </w:p>
    <w:p w14:paraId="24AFD525" w14:textId="77777777" w:rsidR="003E568A" w:rsidRPr="000B0B38" w:rsidRDefault="003E568A" w:rsidP="00E8220D">
      <w:pPr>
        <w:pStyle w:val="Heading3"/>
        <w:spacing w:before="0" w:line="240" w:lineRule="auto"/>
        <w:ind w:left="567" w:hanging="567"/>
      </w:pPr>
      <w:r w:rsidRPr="000B0B38">
        <w:t>HOST ORGANISATION OVERVIEW</w:t>
      </w:r>
    </w:p>
    <w:p w14:paraId="0890A34B" w14:textId="35388FF1" w:rsidR="00B61E75" w:rsidRDefault="00B61E75" w:rsidP="00B61E75">
      <w:pPr>
        <w:spacing w:before="100" w:beforeAutospacing="1" w:after="100" w:afterAutospacing="1" w:line="240" w:lineRule="auto"/>
        <w:jc w:val="both"/>
        <w:outlineLvl w:val="2"/>
        <w:rPr>
          <w:rFonts w:eastAsia="MS PGothic" w:cs="Times New Roman"/>
        </w:rPr>
      </w:pPr>
      <w:r>
        <w:rPr>
          <w:rFonts w:eastAsia="MS PGothic" w:cs="Times New Roman"/>
        </w:rPr>
        <w:t>St John Ambulance (</w:t>
      </w:r>
      <w:r w:rsidR="00962628">
        <w:rPr>
          <w:rFonts w:eastAsia="MS PGothic" w:cs="Times New Roman"/>
        </w:rPr>
        <w:t>SJA</w:t>
      </w:r>
      <w:r>
        <w:rPr>
          <w:rFonts w:eastAsia="MS PGothic" w:cs="Times New Roman"/>
        </w:rPr>
        <w:t xml:space="preserve">) </w:t>
      </w:r>
      <w:r w:rsidR="00962628">
        <w:rPr>
          <w:rFonts w:eastAsia="MS PGothic" w:cs="Times New Roman"/>
        </w:rPr>
        <w:t xml:space="preserve">is a statutory body and state agent that </w:t>
      </w:r>
      <w:r>
        <w:rPr>
          <w:rFonts w:eastAsia="MS PGothic" w:cs="Times New Roman"/>
        </w:rPr>
        <w:t xml:space="preserve">supports </w:t>
      </w:r>
      <w:r w:rsidR="00962628">
        <w:rPr>
          <w:rFonts w:eastAsia="MS PGothic" w:cs="Times New Roman"/>
        </w:rPr>
        <w:t xml:space="preserve">the Government of Papua New Guinea in the in </w:t>
      </w:r>
      <w:r>
        <w:rPr>
          <w:rFonts w:eastAsia="MS PGothic" w:cs="Times New Roman"/>
        </w:rPr>
        <w:t xml:space="preserve">the coordination of ambulance services. </w:t>
      </w:r>
    </w:p>
    <w:p w14:paraId="2FD52639" w14:textId="2B977032" w:rsidR="00B61E75" w:rsidRDefault="00962628" w:rsidP="00B61E75">
      <w:pPr>
        <w:spacing w:before="100" w:beforeAutospacing="1" w:after="100" w:afterAutospacing="1" w:line="240" w:lineRule="auto"/>
        <w:jc w:val="both"/>
        <w:outlineLvl w:val="2"/>
        <w:rPr>
          <w:rFonts w:eastAsia="MS PGothic" w:cs="Times New Roman"/>
        </w:rPr>
      </w:pPr>
      <w:r>
        <w:rPr>
          <w:rFonts w:eastAsia="MS PGothic" w:cs="Times New Roman"/>
        </w:rPr>
        <w:t>St</w:t>
      </w:r>
      <w:r w:rsidR="00B61E75">
        <w:rPr>
          <w:rFonts w:eastAsia="MS PGothic" w:cs="Times New Roman"/>
        </w:rPr>
        <w:t xml:space="preserve"> John Ambulance Service reaches about 30, 000 people every year. There are more than 20 operational vehicles and two ambulance stations. There is an increasing demand for coordinated ambulance services. St John is </w:t>
      </w:r>
      <w:r>
        <w:rPr>
          <w:rFonts w:eastAsia="MS PGothic" w:cs="Times New Roman"/>
        </w:rPr>
        <w:t>working alongside</w:t>
      </w:r>
      <w:r w:rsidR="00B61E75">
        <w:rPr>
          <w:rFonts w:eastAsia="MS PGothic" w:cs="Times New Roman"/>
        </w:rPr>
        <w:t xml:space="preserve"> provincial and district </w:t>
      </w:r>
      <w:r>
        <w:rPr>
          <w:rFonts w:eastAsia="MS PGothic" w:cs="Times New Roman"/>
        </w:rPr>
        <w:t xml:space="preserve">governments develop prehospital care and open </w:t>
      </w:r>
      <w:r w:rsidR="00B61E75">
        <w:rPr>
          <w:rFonts w:eastAsia="MS PGothic" w:cs="Times New Roman"/>
        </w:rPr>
        <w:t xml:space="preserve">ambulance stations and services across the country in partnership with the Department of Health.  </w:t>
      </w:r>
    </w:p>
    <w:p w14:paraId="1F283878" w14:textId="7EF55A24" w:rsidR="00B61E75" w:rsidRPr="00241C4D" w:rsidRDefault="00B61E75" w:rsidP="00B61E75">
      <w:pPr>
        <w:spacing w:before="100" w:beforeAutospacing="1" w:after="100" w:afterAutospacing="1" w:line="240" w:lineRule="auto"/>
        <w:jc w:val="both"/>
        <w:outlineLvl w:val="2"/>
        <w:rPr>
          <w:rFonts w:ascii="Times New Roman" w:eastAsia="Times New Roman" w:hAnsi="Times New Roman" w:cs="Times New Roman"/>
          <w:sz w:val="24"/>
          <w:szCs w:val="24"/>
        </w:rPr>
      </w:pPr>
      <w:r>
        <w:rPr>
          <w:rFonts w:eastAsia="MS PGothic" w:cs="Times New Roman"/>
        </w:rPr>
        <w:t xml:space="preserve">St John Ambulance’s vision </w:t>
      </w:r>
      <w:r w:rsidR="00962628">
        <w:rPr>
          <w:rFonts w:eastAsia="MS PGothic" w:cs="Times New Roman"/>
        </w:rPr>
        <w:t xml:space="preserve">is to deliver outstanding prehospital care where it’s needed, when it’s needed, every time.  </w:t>
      </w:r>
      <w:r w:rsidRPr="00241C4D">
        <w:rPr>
          <w:rFonts w:eastAsia="MS PGothic" w:cs="Times New Roman"/>
        </w:rPr>
        <w:t xml:space="preserve"> </w:t>
      </w:r>
    </w:p>
    <w:p w14:paraId="650B0C50" w14:textId="77777777" w:rsidR="00B61E75" w:rsidRDefault="00B61E75" w:rsidP="00B61E75">
      <w:pPr>
        <w:spacing w:line="240" w:lineRule="auto"/>
        <w:jc w:val="both"/>
        <w:rPr>
          <w:rFonts w:eastAsia="MS PGothic" w:cs="Times New Roman"/>
        </w:rPr>
      </w:pPr>
      <w:r>
        <w:rPr>
          <w:rFonts w:eastAsia="MS PGothic" w:cs="Times New Roman"/>
        </w:rPr>
        <w:t>The main activities of St. John Ambulance includes:</w:t>
      </w:r>
    </w:p>
    <w:p w14:paraId="73E44628" w14:textId="77777777" w:rsidR="00B61E75" w:rsidRPr="00241C4D" w:rsidRDefault="00B61E75" w:rsidP="009024FD">
      <w:pPr>
        <w:pStyle w:val="ListParagraph"/>
        <w:numPr>
          <w:ilvl w:val="0"/>
          <w:numId w:val="6"/>
        </w:numPr>
        <w:spacing w:before="120" w:after="0" w:line="240" w:lineRule="auto"/>
        <w:ind w:left="1170"/>
        <w:jc w:val="both"/>
        <w:rPr>
          <w:rFonts w:eastAsia="MS PGothic" w:cs="Times New Roman"/>
        </w:rPr>
      </w:pPr>
      <w:r>
        <w:rPr>
          <w:rFonts w:eastAsia="MS PGothic" w:cs="Times New Roman"/>
        </w:rPr>
        <w:t>Ambulance Services</w:t>
      </w:r>
    </w:p>
    <w:p w14:paraId="1764585B" w14:textId="77777777" w:rsidR="00B61E75" w:rsidRPr="00241C4D" w:rsidRDefault="00B61E75" w:rsidP="009024FD">
      <w:pPr>
        <w:pStyle w:val="ListParagraph"/>
        <w:numPr>
          <w:ilvl w:val="0"/>
          <w:numId w:val="6"/>
        </w:numPr>
        <w:spacing w:before="120" w:after="0" w:line="240" w:lineRule="auto"/>
        <w:ind w:left="1170"/>
        <w:jc w:val="both"/>
        <w:rPr>
          <w:rFonts w:eastAsia="MS PGothic" w:cs="Times New Roman"/>
        </w:rPr>
      </w:pPr>
      <w:r w:rsidRPr="00241C4D">
        <w:rPr>
          <w:rFonts w:eastAsia="MS PGothic" w:cs="Times New Roman"/>
        </w:rPr>
        <w:t>Event Health Services (Special events and Disaster Emergency response)</w:t>
      </w:r>
    </w:p>
    <w:p w14:paraId="7F9E5D37" w14:textId="259015A2" w:rsidR="00B61E75" w:rsidRDefault="00B61E75" w:rsidP="009024FD">
      <w:pPr>
        <w:pStyle w:val="ListParagraph"/>
        <w:numPr>
          <w:ilvl w:val="0"/>
          <w:numId w:val="6"/>
        </w:numPr>
        <w:spacing w:before="120" w:after="0" w:line="240" w:lineRule="auto"/>
        <w:ind w:left="1170"/>
        <w:jc w:val="both"/>
        <w:rPr>
          <w:rFonts w:eastAsia="MS PGothic" w:cs="Times New Roman"/>
        </w:rPr>
      </w:pPr>
      <w:r w:rsidRPr="00241C4D">
        <w:rPr>
          <w:rFonts w:eastAsia="MS PGothic" w:cs="Times New Roman"/>
        </w:rPr>
        <w:t>First Aid Training –</w:t>
      </w:r>
      <w:r>
        <w:rPr>
          <w:rFonts w:eastAsia="MS PGothic" w:cs="Times New Roman"/>
        </w:rPr>
        <w:t xml:space="preserve"> Commercial and Community </w:t>
      </w:r>
      <w:r w:rsidRPr="00241C4D">
        <w:rPr>
          <w:rFonts w:eastAsia="MS PGothic" w:cs="Times New Roman"/>
        </w:rPr>
        <w:t>First Aid Training and First Aid Kits</w:t>
      </w:r>
    </w:p>
    <w:p w14:paraId="239AB9C0" w14:textId="1C60BCA0" w:rsidR="00962628" w:rsidRPr="00962628" w:rsidRDefault="00962628" w:rsidP="00962628">
      <w:pPr>
        <w:spacing w:before="120" w:after="0" w:line="240" w:lineRule="auto"/>
        <w:ind w:left="0"/>
        <w:jc w:val="both"/>
        <w:rPr>
          <w:rFonts w:eastAsia="MS PGothic" w:cs="Times New Roman"/>
        </w:rPr>
      </w:pPr>
    </w:p>
    <w:p w14:paraId="796B1617" w14:textId="77777777" w:rsidR="00B61E75" w:rsidRPr="00241C4D" w:rsidRDefault="00B61E75" w:rsidP="009024FD">
      <w:pPr>
        <w:pStyle w:val="ListParagraph"/>
        <w:numPr>
          <w:ilvl w:val="0"/>
          <w:numId w:val="6"/>
        </w:numPr>
        <w:spacing w:line="240" w:lineRule="auto"/>
        <w:ind w:left="1170"/>
        <w:jc w:val="both"/>
        <w:rPr>
          <w:rFonts w:eastAsia="MS PGothic" w:cs="Times New Roman"/>
        </w:rPr>
      </w:pPr>
      <w:r w:rsidRPr="00241C4D">
        <w:rPr>
          <w:rFonts w:eastAsia="MS PGothic" w:cs="Times New Roman"/>
        </w:rPr>
        <w:t>Medical Evacuation and Helicopter retrieval</w:t>
      </w:r>
    </w:p>
    <w:p w14:paraId="1C3B6E2A" w14:textId="77777777" w:rsidR="00241C4D" w:rsidRPr="000B0B38" w:rsidRDefault="00241C4D" w:rsidP="00E8220D">
      <w:pPr>
        <w:spacing w:line="240" w:lineRule="auto"/>
      </w:pPr>
    </w:p>
    <w:p w14:paraId="2EFDF3D6" w14:textId="77777777" w:rsidR="002F49AE" w:rsidRPr="000B0B38" w:rsidRDefault="002F49AE" w:rsidP="00E8220D">
      <w:pPr>
        <w:pStyle w:val="Heading3"/>
        <w:spacing w:before="0" w:line="240" w:lineRule="auto"/>
        <w:ind w:left="567" w:hanging="567"/>
      </w:pPr>
      <w:r w:rsidRPr="000B0B38">
        <w:t>ASSIGNMENT OVERVIEW</w:t>
      </w:r>
    </w:p>
    <w:p w14:paraId="51DF89CB" w14:textId="77777777" w:rsidR="000D654D" w:rsidRPr="00241C4D" w:rsidRDefault="000D654D" w:rsidP="000D654D">
      <w:pPr>
        <w:spacing w:before="100" w:beforeAutospacing="1" w:line="240" w:lineRule="auto"/>
        <w:contextualSpacing/>
        <w:outlineLvl w:val="2"/>
        <w:rPr>
          <w:rFonts w:ascii="Times New Roman" w:eastAsia="Times New Roman" w:hAnsi="Times New Roman" w:cs="Times New Roman"/>
          <w:sz w:val="24"/>
          <w:szCs w:val="24"/>
        </w:rPr>
      </w:pPr>
      <w:r w:rsidRPr="00241C4D">
        <w:rPr>
          <w:rFonts w:eastAsia="MS PGothic" w:cs="Times New Roman"/>
          <w:noProof/>
        </w:rPr>
        <w:t>St John Ambulance PNG has been through immense chang</w:t>
      </w:r>
      <w:r>
        <w:rPr>
          <w:rFonts w:eastAsia="MS PGothic" w:cs="Times New Roman"/>
          <w:noProof/>
        </w:rPr>
        <w:t xml:space="preserve">e over the past two years to become </w:t>
      </w:r>
      <w:r w:rsidRPr="00241C4D">
        <w:rPr>
          <w:rFonts w:eastAsia="MS PGothic" w:cs="Times New Roman"/>
          <w:noProof/>
        </w:rPr>
        <w:t xml:space="preserve">a modern ambulance service. The support of experienced paramedic and ambulance managers </w:t>
      </w:r>
      <w:r>
        <w:rPr>
          <w:rFonts w:eastAsia="MS PGothic" w:cs="Times New Roman"/>
          <w:noProof/>
        </w:rPr>
        <w:t xml:space="preserve">has already had lead to tremendous progress. </w:t>
      </w:r>
    </w:p>
    <w:p w14:paraId="07B620D8" w14:textId="77777777" w:rsidR="000D654D" w:rsidRPr="00241C4D" w:rsidRDefault="000D654D" w:rsidP="000D654D">
      <w:pPr>
        <w:spacing w:before="100" w:beforeAutospacing="1" w:line="240" w:lineRule="auto"/>
        <w:contextualSpacing/>
        <w:outlineLvl w:val="2"/>
        <w:rPr>
          <w:rFonts w:ascii="Times New Roman" w:eastAsia="Times New Roman" w:hAnsi="Times New Roman" w:cs="Times New Roman"/>
          <w:sz w:val="24"/>
          <w:szCs w:val="24"/>
        </w:rPr>
      </w:pPr>
      <w:r w:rsidRPr="00241C4D">
        <w:rPr>
          <w:rFonts w:eastAsia="MS PGothic" w:cs="Times New Roman"/>
          <w:noProof/>
        </w:rPr>
        <w:t> </w:t>
      </w:r>
    </w:p>
    <w:p w14:paraId="7116A7C0" w14:textId="77777777" w:rsidR="000D654D" w:rsidRPr="00512521" w:rsidRDefault="00512521" w:rsidP="00512521">
      <w:pPr>
        <w:spacing w:before="100" w:beforeAutospacing="1" w:line="240" w:lineRule="auto"/>
        <w:ind w:left="630"/>
        <w:contextualSpacing/>
        <w:jc w:val="both"/>
        <w:outlineLvl w:val="2"/>
        <w:rPr>
          <w:rFonts w:eastAsia="MS PGothic" w:cs="Times New Roman"/>
          <w:noProof/>
        </w:rPr>
      </w:pPr>
      <w:r w:rsidRPr="00512521">
        <w:rPr>
          <w:rFonts w:eastAsia="MS PGothic" w:cs="Times New Roman"/>
          <w:noProof/>
        </w:rPr>
        <w:t>SJA PNG needs additional paramedic support in the planning and preparation of regional expansion of ambulance services on behalf of the National Department of Health. Local candidates do not yet have the clinical and operational expertise to manage the projects.</w:t>
      </w:r>
      <w:r w:rsidR="000D654D" w:rsidRPr="00512521">
        <w:rPr>
          <w:rFonts w:eastAsia="MS PGothic" w:cs="Times New Roman"/>
          <w:noProof/>
        </w:rPr>
        <w:t>  </w:t>
      </w:r>
    </w:p>
    <w:p w14:paraId="0D2E742D" w14:textId="77777777" w:rsidR="00241C4D" w:rsidRDefault="00241C4D" w:rsidP="00E8220D">
      <w:pPr>
        <w:spacing w:line="240" w:lineRule="auto"/>
        <w:rPr>
          <w:noProof/>
        </w:rPr>
      </w:pPr>
    </w:p>
    <w:p w14:paraId="0894E97F" w14:textId="4229717D" w:rsidR="000D654D" w:rsidRPr="000D654D" w:rsidRDefault="002F49AE" w:rsidP="00962628">
      <w:pPr>
        <w:pStyle w:val="Heading3"/>
        <w:spacing w:before="0" w:line="240" w:lineRule="auto"/>
        <w:ind w:left="567" w:hanging="567"/>
      </w:pPr>
      <w:r w:rsidRPr="000B0B38">
        <w:t>ASSIGNMENT OBJECTIVES</w:t>
      </w:r>
      <w:r w:rsidR="00FF1CE9">
        <w:t xml:space="preserve">: </w:t>
      </w:r>
      <w:r w:rsidR="006E70CB" w:rsidRPr="001837C2">
        <w:t xml:space="preserve"> </w:t>
      </w:r>
      <w:r w:rsidR="005E2773">
        <w:t xml:space="preserve"> </w:t>
      </w:r>
    </w:p>
    <w:p w14:paraId="654DC671" w14:textId="5FAF279A" w:rsidR="00BC6806" w:rsidRDefault="00BC6806" w:rsidP="009024FD">
      <w:pPr>
        <w:pStyle w:val="ListParagraph"/>
        <w:numPr>
          <w:ilvl w:val="0"/>
          <w:numId w:val="7"/>
        </w:numPr>
        <w:spacing w:line="240" w:lineRule="auto"/>
        <w:outlineLvl w:val="2"/>
      </w:pPr>
      <w:r>
        <w:t xml:space="preserve">To implement a sustainable ambulance service </w:t>
      </w:r>
      <w:r w:rsidR="00327231">
        <w:t xml:space="preserve">and aeromedical retrieval </w:t>
      </w:r>
      <w:r>
        <w:t>model for target regional areas of Papua New Guinea.</w:t>
      </w:r>
    </w:p>
    <w:p w14:paraId="202D94CA" w14:textId="232169FA" w:rsidR="00BC6806" w:rsidRDefault="00BC6806" w:rsidP="009024FD">
      <w:pPr>
        <w:pStyle w:val="ListParagraph"/>
        <w:numPr>
          <w:ilvl w:val="0"/>
          <w:numId w:val="7"/>
        </w:numPr>
        <w:spacing w:before="120" w:after="0" w:line="240" w:lineRule="auto"/>
      </w:pPr>
      <w:r>
        <w:t xml:space="preserve">To develop a </w:t>
      </w:r>
      <w:r w:rsidRPr="00512521">
        <w:t xml:space="preserve">Community Ambulance Volunteer </w:t>
      </w:r>
      <w:r>
        <w:t xml:space="preserve">Responder </w:t>
      </w:r>
      <w:r w:rsidRPr="00512521">
        <w:t xml:space="preserve">program </w:t>
      </w:r>
      <w:r>
        <w:t xml:space="preserve">(including training package) </w:t>
      </w:r>
      <w:r w:rsidRPr="00512521">
        <w:t xml:space="preserve">for local </w:t>
      </w:r>
      <w:r>
        <w:t>health workers at local clinics</w:t>
      </w:r>
    </w:p>
    <w:p w14:paraId="1C94A29D" w14:textId="77777777" w:rsidR="001274B4" w:rsidRPr="005249B5" w:rsidRDefault="003E5175" w:rsidP="009024FD">
      <w:pPr>
        <w:pStyle w:val="ListParagraph"/>
        <w:numPr>
          <w:ilvl w:val="0"/>
          <w:numId w:val="7"/>
        </w:numPr>
        <w:spacing w:before="120" w:after="0" w:line="240" w:lineRule="auto"/>
        <w:rPr>
          <w:rFonts w:ascii="Arial" w:eastAsia="Times New Roman" w:hAnsi="Arial" w:cs="Arial"/>
          <w:sz w:val="20"/>
          <w:szCs w:val="20"/>
        </w:rPr>
      </w:pPr>
      <w:r>
        <w:t xml:space="preserve">To </w:t>
      </w:r>
      <w:r w:rsidR="0031161A">
        <w:t xml:space="preserve">ensure the </w:t>
      </w:r>
      <w:r w:rsidR="0031161A" w:rsidRPr="005249B5">
        <w:rPr>
          <w:b/>
        </w:rPr>
        <w:t>inclusion of</w:t>
      </w:r>
      <w:r w:rsidRPr="005249B5">
        <w:rPr>
          <w:b/>
        </w:rPr>
        <w:t xml:space="preserve"> all people</w:t>
      </w:r>
      <w:r>
        <w:t xml:space="preserve"> directly affected by the </w:t>
      </w:r>
      <w:r w:rsidR="0031161A">
        <w:t xml:space="preserve">volunteer </w:t>
      </w:r>
      <w:r>
        <w:t xml:space="preserve">assignment </w:t>
      </w:r>
      <w:r w:rsidR="0031161A">
        <w:t>in the course of your work with the host organisation and host community</w:t>
      </w:r>
      <w:r>
        <w:t>, including implementing strategies</w:t>
      </w:r>
      <w:r w:rsidR="00FE0C1E">
        <w:t xml:space="preserve"> that relate to:</w:t>
      </w:r>
    </w:p>
    <w:p w14:paraId="0D2F1C88" w14:textId="77777777" w:rsidR="001274B4" w:rsidRDefault="003E5175" w:rsidP="009024FD">
      <w:pPr>
        <w:pStyle w:val="ListParagraph"/>
        <w:numPr>
          <w:ilvl w:val="1"/>
          <w:numId w:val="4"/>
        </w:numPr>
        <w:spacing w:line="240" w:lineRule="auto"/>
        <w:contextualSpacing w:val="0"/>
      </w:pPr>
      <w:r>
        <w:t xml:space="preserve"> pro</w:t>
      </w:r>
      <w:r w:rsidR="00CD4BCA">
        <w:t>moting</w:t>
      </w:r>
      <w:r>
        <w:t xml:space="preserve"> gender equality</w:t>
      </w:r>
      <w:r w:rsidR="00CD4BCA">
        <w:t xml:space="preserve"> and empowering women</w:t>
      </w:r>
      <w:r>
        <w:t xml:space="preserve">, </w:t>
      </w:r>
    </w:p>
    <w:p w14:paraId="6366496C" w14:textId="77777777" w:rsidR="001274B4" w:rsidRDefault="003E5175" w:rsidP="009024FD">
      <w:pPr>
        <w:pStyle w:val="ListParagraph"/>
        <w:numPr>
          <w:ilvl w:val="1"/>
          <w:numId w:val="4"/>
        </w:numPr>
        <w:spacing w:line="240" w:lineRule="auto"/>
        <w:contextualSpacing w:val="0"/>
      </w:pPr>
      <w:r>
        <w:t xml:space="preserve">disability inclusion, and </w:t>
      </w:r>
    </w:p>
    <w:p w14:paraId="661BA107" w14:textId="77777777" w:rsidR="003E5175" w:rsidRDefault="003E5175" w:rsidP="009024FD">
      <w:pPr>
        <w:pStyle w:val="ListParagraph"/>
        <w:numPr>
          <w:ilvl w:val="1"/>
          <w:numId w:val="4"/>
        </w:numPr>
        <w:spacing w:line="240" w:lineRule="auto"/>
        <w:contextualSpacing w:val="0"/>
      </w:pPr>
      <w:proofErr w:type="gramStart"/>
      <w:r>
        <w:t>child</w:t>
      </w:r>
      <w:proofErr w:type="gramEnd"/>
      <w:r>
        <w:t xml:space="preserve"> safeguarding. </w:t>
      </w:r>
    </w:p>
    <w:p w14:paraId="4CFD7FDB" w14:textId="77777777" w:rsidR="00C332BA" w:rsidRDefault="00C332BA" w:rsidP="00C332BA">
      <w:pPr>
        <w:pStyle w:val="ListParagraph"/>
        <w:spacing w:line="240" w:lineRule="auto"/>
        <w:ind w:left="1647"/>
        <w:contextualSpacing w:val="0"/>
      </w:pPr>
    </w:p>
    <w:p w14:paraId="341EC721" w14:textId="77777777" w:rsidR="002F49AE" w:rsidRPr="000B0B38" w:rsidRDefault="002F49AE" w:rsidP="00E8220D">
      <w:pPr>
        <w:pStyle w:val="Heading3"/>
        <w:spacing w:before="0" w:line="240" w:lineRule="auto"/>
        <w:ind w:left="567" w:hanging="567"/>
      </w:pPr>
      <w:r w:rsidRPr="000B0B38">
        <w:t>DUTIES AND RESPONSIBILITIES OF THE VOLUNTEER</w:t>
      </w:r>
      <w:r w:rsidR="00AE241E" w:rsidRPr="000B0B38">
        <w:t xml:space="preserve"> </w:t>
      </w:r>
    </w:p>
    <w:p w14:paraId="1BCA1D46" w14:textId="77777777" w:rsidR="002F49AE" w:rsidRPr="000B0B38" w:rsidRDefault="002F49AE" w:rsidP="00E8220D">
      <w:pPr>
        <w:pStyle w:val="ListBullet"/>
        <w:numPr>
          <w:ilvl w:val="0"/>
          <w:numId w:val="0"/>
        </w:numPr>
        <w:spacing w:after="120" w:line="240" w:lineRule="auto"/>
        <w:ind w:left="567"/>
        <w:contextualSpacing w:val="0"/>
      </w:pPr>
      <w:r w:rsidRPr="000B0B38">
        <w:t xml:space="preserve">In consultation with their line manager and relevant stakeholders, </w:t>
      </w:r>
      <w:r w:rsidR="0031161A">
        <w:t xml:space="preserve">Australian </w:t>
      </w:r>
      <w:r w:rsidRPr="000B0B38">
        <w:t xml:space="preserve">volunteers complete a work plan in the first three </w:t>
      </w:r>
      <w:r w:rsidR="0031161A">
        <w:t xml:space="preserve">(3) </w:t>
      </w:r>
      <w:r w:rsidRPr="000B0B38">
        <w:t>months of their assignment. The duties below are an indication of the type of work that may be involved in meeting the Assignment Objectives:</w:t>
      </w:r>
    </w:p>
    <w:p w14:paraId="0D44A109" w14:textId="153526A9" w:rsidR="00DB0AB0" w:rsidRPr="00390B5A" w:rsidRDefault="00DB0AB0" w:rsidP="009024FD">
      <w:pPr>
        <w:numPr>
          <w:ilvl w:val="0"/>
          <w:numId w:val="8"/>
        </w:numPr>
        <w:spacing w:before="120" w:line="240" w:lineRule="auto"/>
        <w:rPr>
          <w:noProof/>
        </w:rPr>
      </w:pPr>
      <w:r>
        <w:rPr>
          <w:noProof/>
        </w:rPr>
        <w:t xml:space="preserve">Lead and assist </w:t>
      </w:r>
      <w:r w:rsidR="002D2741">
        <w:rPr>
          <w:noProof/>
        </w:rPr>
        <w:t xml:space="preserve">the development </w:t>
      </w:r>
      <w:r>
        <w:rPr>
          <w:noProof/>
        </w:rPr>
        <w:t xml:space="preserve">and implementation </w:t>
      </w:r>
      <w:r w:rsidR="002D2741">
        <w:rPr>
          <w:noProof/>
        </w:rPr>
        <w:t xml:space="preserve">of </w:t>
      </w:r>
      <w:r>
        <w:rPr>
          <w:noProof/>
        </w:rPr>
        <w:t xml:space="preserve">a </w:t>
      </w:r>
      <w:r w:rsidR="002D2741">
        <w:rPr>
          <w:noProof/>
        </w:rPr>
        <w:t xml:space="preserve">sustainable regional </w:t>
      </w:r>
      <w:r w:rsidR="00BC6806">
        <w:rPr>
          <w:noProof/>
        </w:rPr>
        <w:t xml:space="preserve">ambulance service </w:t>
      </w:r>
      <w:r>
        <w:rPr>
          <w:noProof/>
        </w:rPr>
        <w:t>mode</w:t>
      </w:r>
      <w:r w:rsidR="00BC6806">
        <w:rPr>
          <w:noProof/>
        </w:rPr>
        <w:t>l.</w:t>
      </w:r>
    </w:p>
    <w:p w14:paraId="122E8FED" w14:textId="731FC672" w:rsidR="00390B5A" w:rsidRPr="00390B5A" w:rsidRDefault="00390B5A" w:rsidP="009024FD">
      <w:pPr>
        <w:numPr>
          <w:ilvl w:val="0"/>
          <w:numId w:val="8"/>
        </w:numPr>
        <w:spacing w:before="120" w:line="240" w:lineRule="auto"/>
        <w:rPr>
          <w:noProof/>
        </w:rPr>
      </w:pPr>
      <w:r w:rsidRPr="00390B5A">
        <w:rPr>
          <w:noProof/>
        </w:rPr>
        <w:t>Coordinate and manage specific clinical, operational or strategic projects as assigned</w:t>
      </w:r>
      <w:r w:rsidR="00DB0AB0">
        <w:rPr>
          <w:noProof/>
        </w:rPr>
        <w:t xml:space="preserve"> by the Commissioner</w:t>
      </w:r>
    </w:p>
    <w:p w14:paraId="48AAC970" w14:textId="6E941B62" w:rsidR="002D2741" w:rsidRPr="00390B5A" w:rsidRDefault="002D2741" w:rsidP="009024FD">
      <w:pPr>
        <w:numPr>
          <w:ilvl w:val="0"/>
          <w:numId w:val="8"/>
        </w:numPr>
        <w:spacing w:before="120" w:line="240" w:lineRule="auto"/>
        <w:rPr>
          <w:noProof/>
        </w:rPr>
      </w:pPr>
      <w:r w:rsidRPr="00390B5A">
        <w:rPr>
          <w:noProof/>
        </w:rPr>
        <w:t xml:space="preserve">Provide </w:t>
      </w:r>
      <w:r>
        <w:rPr>
          <w:noProof/>
        </w:rPr>
        <w:t>emergency response, p</w:t>
      </w:r>
      <w:r w:rsidRPr="00390B5A">
        <w:rPr>
          <w:noProof/>
        </w:rPr>
        <w:t xml:space="preserve">aramedic care </w:t>
      </w:r>
      <w:r>
        <w:rPr>
          <w:noProof/>
        </w:rPr>
        <w:t xml:space="preserve">mentoring </w:t>
      </w:r>
      <w:r w:rsidR="00DB0AB0">
        <w:rPr>
          <w:noProof/>
        </w:rPr>
        <w:t xml:space="preserve">to other ambulance staff and managers </w:t>
      </w:r>
      <w:r>
        <w:rPr>
          <w:noProof/>
        </w:rPr>
        <w:t>from time to time</w:t>
      </w:r>
      <w:r w:rsidR="005E2773">
        <w:rPr>
          <w:noProof/>
        </w:rPr>
        <w:t xml:space="preserve"> in accordance with program security guidelines </w:t>
      </w:r>
    </w:p>
    <w:p w14:paraId="2AA9413A" w14:textId="0AC4542C" w:rsidR="00390B5A" w:rsidRDefault="00390B5A" w:rsidP="009024FD">
      <w:pPr>
        <w:numPr>
          <w:ilvl w:val="0"/>
          <w:numId w:val="8"/>
        </w:numPr>
        <w:spacing w:before="120" w:line="240" w:lineRule="auto"/>
        <w:rPr>
          <w:noProof/>
        </w:rPr>
      </w:pPr>
      <w:r w:rsidRPr="00390B5A">
        <w:rPr>
          <w:noProof/>
        </w:rPr>
        <w:t xml:space="preserve">Assist with </w:t>
      </w:r>
      <w:r w:rsidR="002D2741">
        <w:rPr>
          <w:noProof/>
        </w:rPr>
        <w:t>ensuring</w:t>
      </w:r>
      <w:r w:rsidRPr="00390B5A">
        <w:rPr>
          <w:noProof/>
        </w:rPr>
        <w:t xml:space="preserve"> quality clinical governance </w:t>
      </w:r>
      <w:r w:rsidR="00DB0AB0">
        <w:rPr>
          <w:noProof/>
        </w:rPr>
        <w:t>and reporting</w:t>
      </w:r>
    </w:p>
    <w:p w14:paraId="28DDC3A0" w14:textId="77777777" w:rsidR="00DB0AB0" w:rsidRPr="00390B5A" w:rsidRDefault="00DB0AB0" w:rsidP="00DB0AB0">
      <w:pPr>
        <w:spacing w:before="120" w:line="240" w:lineRule="auto"/>
        <w:ind w:left="927"/>
        <w:rPr>
          <w:noProof/>
        </w:rPr>
      </w:pPr>
    </w:p>
    <w:p w14:paraId="174C0B14" w14:textId="77777777" w:rsidR="0031161A" w:rsidRPr="000B0B38" w:rsidRDefault="0031161A" w:rsidP="00E8220D">
      <w:pPr>
        <w:pStyle w:val="Heading3"/>
        <w:spacing w:before="0" w:line="240" w:lineRule="auto"/>
        <w:ind w:left="567" w:hanging="567"/>
      </w:pPr>
      <w:r w:rsidRPr="000B0B38">
        <w:t>Selection Criteria</w:t>
      </w:r>
    </w:p>
    <w:p w14:paraId="5B51CA51" w14:textId="77777777" w:rsidR="0031161A" w:rsidRPr="000B0B38" w:rsidRDefault="0031161A" w:rsidP="00E8220D">
      <w:pPr>
        <w:pStyle w:val="Heading4"/>
        <w:spacing w:line="240" w:lineRule="auto"/>
      </w:pPr>
      <w:r w:rsidRPr="000B0B38">
        <w:t>Qualifications, Essential Skills &amp; Experience</w:t>
      </w:r>
    </w:p>
    <w:p w14:paraId="6BCB6D46" w14:textId="77777777" w:rsidR="000D654D" w:rsidRDefault="000D654D" w:rsidP="000D654D">
      <w:pPr>
        <w:pStyle w:val="ListBullet"/>
        <w:tabs>
          <w:tab w:val="clear" w:pos="360"/>
          <w:tab w:val="num" w:pos="851"/>
        </w:tabs>
        <w:spacing w:after="120" w:line="240" w:lineRule="auto"/>
        <w:ind w:left="851" w:hanging="284"/>
        <w:contextualSpacing w:val="0"/>
      </w:pPr>
      <w:r>
        <w:t>Certificate to Practice or Registration as a paramedic or medical officer in an Australian statutory ambulance service (e.g. NSW Ambulance, St John Ambulance Western Australia)</w:t>
      </w:r>
    </w:p>
    <w:p w14:paraId="762C0D30" w14:textId="687A2767" w:rsidR="000D654D" w:rsidRPr="00E71FF1" w:rsidRDefault="000D654D" w:rsidP="000D654D">
      <w:pPr>
        <w:pStyle w:val="ListBullet"/>
        <w:tabs>
          <w:tab w:val="clear" w:pos="360"/>
          <w:tab w:val="num" w:pos="851"/>
        </w:tabs>
        <w:spacing w:after="120" w:line="240" w:lineRule="auto"/>
        <w:ind w:left="851" w:hanging="284"/>
        <w:contextualSpacing w:val="0"/>
      </w:pPr>
      <w:r w:rsidRPr="00E71FF1">
        <w:t>Tertiary qualifications</w:t>
      </w:r>
      <w:r w:rsidR="00B07D36" w:rsidRPr="00E71FF1">
        <w:t xml:space="preserve"> </w:t>
      </w:r>
      <w:r w:rsidR="00E71FF1" w:rsidRPr="00E71FF1">
        <w:t>in a relevant field of paramedicine, business or emergency management.</w:t>
      </w:r>
    </w:p>
    <w:p w14:paraId="1302E6E5" w14:textId="77777777" w:rsidR="000D654D" w:rsidRDefault="000D654D" w:rsidP="000D654D">
      <w:pPr>
        <w:pStyle w:val="ListBullet"/>
        <w:tabs>
          <w:tab w:val="clear" w:pos="360"/>
          <w:tab w:val="num" w:pos="851"/>
        </w:tabs>
        <w:spacing w:after="120" w:line="240" w:lineRule="auto"/>
        <w:ind w:left="851" w:hanging="284"/>
        <w:contextualSpacing w:val="0"/>
      </w:pPr>
      <w:r>
        <w:t>Demonstrated experience in project management and implementation</w:t>
      </w:r>
    </w:p>
    <w:p w14:paraId="7160ADCA" w14:textId="77777777" w:rsidR="000D654D" w:rsidRDefault="000D654D" w:rsidP="000D654D">
      <w:pPr>
        <w:pStyle w:val="ListBullet"/>
        <w:tabs>
          <w:tab w:val="clear" w:pos="360"/>
          <w:tab w:val="num" w:pos="851"/>
        </w:tabs>
        <w:spacing w:after="120" w:line="240" w:lineRule="auto"/>
        <w:ind w:left="851" w:hanging="284"/>
        <w:contextualSpacing w:val="0"/>
      </w:pPr>
      <w:r>
        <w:t xml:space="preserve">Experience leading a team </w:t>
      </w:r>
    </w:p>
    <w:p w14:paraId="24F80CFB" w14:textId="77777777" w:rsidR="000D654D" w:rsidRDefault="000D654D" w:rsidP="000D654D">
      <w:pPr>
        <w:pStyle w:val="ListBullet"/>
        <w:tabs>
          <w:tab w:val="clear" w:pos="360"/>
          <w:tab w:val="num" w:pos="851"/>
        </w:tabs>
        <w:spacing w:after="120" w:line="240" w:lineRule="auto"/>
        <w:ind w:left="851" w:hanging="284"/>
        <w:contextualSpacing w:val="0"/>
      </w:pPr>
      <w:r>
        <w:t>Proven ability to mentor junior clinicians</w:t>
      </w:r>
    </w:p>
    <w:p w14:paraId="5B16B08E" w14:textId="77777777" w:rsidR="00B64D72" w:rsidRPr="000B0B38" w:rsidRDefault="00B64D72" w:rsidP="000C3A8C">
      <w:pPr>
        <w:pStyle w:val="ListBullet"/>
        <w:numPr>
          <w:ilvl w:val="0"/>
          <w:numId w:val="0"/>
        </w:numPr>
        <w:spacing w:after="120" w:line="240" w:lineRule="auto"/>
        <w:ind w:left="851"/>
        <w:contextualSpacing w:val="0"/>
      </w:pPr>
    </w:p>
    <w:p w14:paraId="10801A58" w14:textId="77777777" w:rsidR="0031161A" w:rsidRPr="000B0B38" w:rsidRDefault="0031161A" w:rsidP="00E8220D">
      <w:pPr>
        <w:pStyle w:val="Heading4"/>
        <w:spacing w:line="240" w:lineRule="auto"/>
      </w:pPr>
      <w:r w:rsidRPr="000B0B38">
        <w:t>Desirable Skills &amp; Experience</w:t>
      </w:r>
    </w:p>
    <w:p w14:paraId="1D7F64E2" w14:textId="49040C77" w:rsidR="000C3A8C" w:rsidRDefault="000C3A8C" w:rsidP="000C3A8C">
      <w:pPr>
        <w:pStyle w:val="ListBullet"/>
        <w:tabs>
          <w:tab w:val="clear" w:pos="360"/>
          <w:tab w:val="num" w:pos="851"/>
        </w:tabs>
        <w:spacing w:after="120" w:line="240" w:lineRule="auto"/>
        <w:ind w:left="851" w:hanging="284"/>
        <w:contextualSpacing w:val="0"/>
      </w:pPr>
      <w:r w:rsidRPr="000C3A8C">
        <w:t xml:space="preserve">Can speak </w:t>
      </w:r>
      <w:proofErr w:type="spellStart"/>
      <w:r w:rsidR="009315EB">
        <w:t>Tok</w:t>
      </w:r>
      <w:proofErr w:type="spellEnd"/>
      <w:r w:rsidR="009315EB">
        <w:t xml:space="preserve"> </w:t>
      </w:r>
      <w:proofErr w:type="spellStart"/>
      <w:r w:rsidR="009315EB">
        <w:t>Pisin</w:t>
      </w:r>
      <w:proofErr w:type="spellEnd"/>
      <w:r w:rsidRPr="000C3A8C">
        <w:t xml:space="preserve"> or other local language (not essential)</w:t>
      </w:r>
    </w:p>
    <w:p w14:paraId="3B5F1556" w14:textId="2EE53B5D" w:rsidR="005E2773" w:rsidRPr="000C3A8C" w:rsidRDefault="005E2773" w:rsidP="000C3A8C">
      <w:pPr>
        <w:pStyle w:val="ListBullet"/>
        <w:tabs>
          <w:tab w:val="clear" w:pos="360"/>
          <w:tab w:val="num" w:pos="851"/>
        </w:tabs>
        <w:spacing w:after="120" w:line="240" w:lineRule="auto"/>
        <w:ind w:left="851" w:hanging="284"/>
        <w:contextualSpacing w:val="0"/>
      </w:pPr>
      <w:r>
        <w:t xml:space="preserve">Experience working in cross cultural setting </w:t>
      </w:r>
    </w:p>
    <w:p w14:paraId="3B4DED72" w14:textId="77777777" w:rsidR="000C3A8C" w:rsidRDefault="000C3A8C" w:rsidP="000C3A8C">
      <w:pPr>
        <w:pStyle w:val="ListBullet"/>
        <w:numPr>
          <w:ilvl w:val="0"/>
          <w:numId w:val="0"/>
        </w:numPr>
        <w:spacing w:after="120" w:line="240" w:lineRule="auto"/>
        <w:ind w:left="851"/>
        <w:contextualSpacing w:val="0"/>
      </w:pPr>
    </w:p>
    <w:p w14:paraId="379B02DC" w14:textId="77777777" w:rsidR="002F49AE" w:rsidRPr="000B0B38" w:rsidRDefault="002F49AE" w:rsidP="00E8220D">
      <w:pPr>
        <w:pStyle w:val="Heading3"/>
        <w:spacing w:before="0" w:line="240" w:lineRule="auto"/>
        <w:ind w:left="567" w:hanging="567"/>
      </w:pPr>
      <w:r w:rsidRPr="000B0B38">
        <w:t>ASSIGNMENT INFORMATION</w:t>
      </w:r>
    </w:p>
    <w:p w14:paraId="50C98099" w14:textId="77777777" w:rsidR="002F49AE" w:rsidRPr="000B0B38" w:rsidRDefault="002F49AE" w:rsidP="00E8220D">
      <w:pPr>
        <w:pStyle w:val="Heading4"/>
        <w:spacing w:line="240" w:lineRule="auto"/>
      </w:pPr>
      <w:r w:rsidRPr="000B0B38">
        <w:t>Line Manager</w:t>
      </w:r>
    </w:p>
    <w:p w14:paraId="5D573CC8" w14:textId="77777777" w:rsidR="000C3A8C" w:rsidRPr="000C3A8C" w:rsidRDefault="000C3A8C" w:rsidP="000C3A8C">
      <w:pPr>
        <w:pStyle w:val="ListBullet"/>
        <w:numPr>
          <w:ilvl w:val="0"/>
          <w:numId w:val="0"/>
        </w:numPr>
        <w:spacing w:after="120" w:line="240" w:lineRule="auto"/>
        <w:ind w:left="567"/>
        <w:contextualSpacing w:val="0"/>
        <w:rPr>
          <w:noProof/>
        </w:rPr>
      </w:pPr>
      <w:r w:rsidRPr="000C3A8C">
        <w:rPr>
          <w:noProof/>
        </w:rPr>
        <w:t>Commissioner/Chief Officer</w:t>
      </w:r>
    </w:p>
    <w:p w14:paraId="76C39E44" w14:textId="77777777" w:rsidR="00B9132E" w:rsidRPr="000B0B38" w:rsidRDefault="00B9132E" w:rsidP="00B9132E">
      <w:pPr>
        <w:pStyle w:val="Heading4"/>
        <w:spacing w:line="240" w:lineRule="auto"/>
      </w:pPr>
      <w:r>
        <w:t>Working Relationships</w:t>
      </w:r>
    </w:p>
    <w:p w14:paraId="499BA032" w14:textId="77777777" w:rsidR="000C3A8C" w:rsidRPr="000C3A8C" w:rsidRDefault="000C3A8C" w:rsidP="000C3A8C">
      <w:pPr>
        <w:spacing w:before="120" w:line="240" w:lineRule="auto"/>
        <w:rPr>
          <w:noProof/>
        </w:rPr>
      </w:pPr>
      <w:r w:rsidRPr="000C3A8C">
        <w:rPr>
          <w:noProof/>
        </w:rPr>
        <w:t>Member of the Operations Management team</w:t>
      </w:r>
    </w:p>
    <w:p w14:paraId="725D83FD" w14:textId="77777777" w:rsidR="002F49AE" w:rsidRPr="000B0B38" w:rsidRDefault="002F49AE" w:rsidP="00E8220D">
      <w:pPr>
        <w:pStyle w:val="Heading4"/>
        <w:spacing w:line="240" w:lineRule="auto"/>
      </w:pPr>
      <w:r w:rsidRPr="000B0B38">
        <w:t>Hours &amp; Days of Employment</w:t>
      </w:r>
    </w:p>
    <w:p w14:paraId="089D7B59" w14:textId="3590BF31" w:rsidR="00874EC9" w:rsidRPr="00874EC9" w:rsidRDefault="009315EB" w:rsidP="00874EC9">
      <w:pPr>
        <w:spacing w:before="120" w:line="240" w:lineRule="auto"/>
        <w:rPr>
          <w:noProof/>
        </w:rPr>
      </w:pPr>
      <w:r>
        <w:rPr>
          <w:noProof/>
        </w:rPr>
        <w:t>Normal hours are f</w:t>
      </w:r>
      <w:r w:rsidR="00874EC9" w:rsidRPr="00874EC9">
        <w:rPr>
          <w:noProof/>
        </w:rPr>
        <w:t>rom 09.00am to 5.00 pm, Monday to Friday.</w:t>
      </w:r>
    </w:p>
    <w:p w14:paraId="1C4C3BCE" w14:textId="77777777" w:rsidR="002F49AE" w:rsidRPr="000B0B38" w:rsidRDefault="002F49AE" w:rsidP="00E8220D">
      <w:pPr>
        <w:pStyle w:val="Heading4"/>
        <w:spacing w:line="240" w:lineRule="auto"/>
      </w:pPr>
      <w:r w:rsidRPr="000B0B38">
        <w:t>Leave Entitlements</w:t>
      </w:r>
    </w:p>
    <w:p w14:paraId="7A353B5D" w14:textId="32C56B82" w:rsidR="00874EC9" w:rsidRPr="009315EB" w:rsidRDefault="00874EC9" w:rsidP="009315EB">
      <w:pPr>
        <w:spacing w:before="60" w:after="60" w:line="240" w:lineRule="auto"/>
        <w:rPr>
          <w:rFonts w:ascii="Arial" w:eastAsia="Times New Roman" w:hAnsi="Arial" w:cs="Arial"/>
          <w:i/>
          <w:sz w:val="20"/>
          <w:szCs w:val="20"/>
        </w:rPr>
      </w:pPr>
      <w:r w:rsidRPr="00874EC9">
        <w:rPr>
          <w:noProof/>
        </w:rPr>
        <w:t>The same conditions and terms will apply to the volunteer, however, as a minimum, volunteers will accrue 1 week of annual leave for each 3 months of work</w:t>
      </w:r>
      <w:r w:rsidRPr="00874EC9">
        <w:rPr>
          <w:rFonts w:ascii="Arial" w:eastAsia="Times New Roman" w:hAnsi="Arial" w:cs="Arial"/>
          <w:i/>
          <w:sz w:val="20"/>
          <w:szCs w:val="20"/>
        </w:rPr>
        <w:t>.</w:t>
      </w:r>
      <w:r w:rsidR="009315EB">
        <w:rPr>
          <w:rFonts w:ascii="Arial" w:eastAsia="Times New Roman" w:hAnsi="Arial" w:cs="Arial"/>
          <w:i/>
          <w:sz w:val="20"/>
          <w:szCs w:val="20"/>
        </w:rPr>
        <w:br/>
      </w:r>
    </w:p>
    <w:p w14:paraId="673357CB" w14:textId="77777777" w:rsidR="002F49AE" w:rsidRPr="000B0B38" w:rsidRDefault="002F49AE" w:rsidP="00E8220D">
      <w:pPr>
        <w:pStyle w:val="Heading4"/>
        <w:spacing w:line="240" w:lineRule="auto"/>
      </w:pPr>
      <w:r w:rsidRPr="000B0B38">
        <w:t>Other Conditions</w:t>
      </w:r>
    </w:p>
    <w:p w14:paraId="50E83376" w14:textId="77777777" w:rsidR="005E2773" w:rsidRPr="005E2773" w:rsidRDefault="005E2773" w:rsidP="005E2773">
      <w:pPr>
        <w:spacing w:before="120"/>
        <w:rPr>
          <w:rFonts w:eastAsiaTheme="minorHAnsi"/>
          <w:color w:val="000000" w:themeColor="text1"/>
          <w:lang w:val="en-US"/>
        </w:rPr>
      </w:pPr>
      <w:r w:rsidRPr="005E2773">
        <w:rPr>
          <w:color w:val="000000" w:themeColor="text1"/>
        </w:rPr>
        <w:t xml:space="preserve">Ambulance emergency work may occur at any time outside of these hours. The volunteer may choose to participate in this work provided it is safe to do so and the volunteer has rested adequately, and if the work falls within the program security guidelines. This will need to be discussed with program staff and St John Ambulance when the volunteer begins the assignment. </w:t>
      </w:r>
    </w:p>
    <w:p w14:paraId="770B1A31" w14:textId="77777777" w:rsidR="005E2773" w:rsidRPr="005E2773" w:rsidRDefault="005E2773" w:rsidP="005E2773">
      <w:pPr>
        <w:rPr>
          <w:color w:val="000000" w:themeColor="text1"/>
        </w:rPr>
      </w:pPr>
      <w:r w:rsidRPr="005E2773">
        <w:rPr>
          <w:color w:val="000000" w:themeColor="text1"/>
        </w:rPr>
        <w:t>The volunteer will be required to register with the PNG Medical Board prior to arrival in country.  St John Ambulance will facilitate this process.</w:t>
      </w:r>
    </w:p>
    <w:p w14:paraId="6B8C201B" w14:textId="77777777" w:rsidR="005E2773" w:rsidRPr="00E72C84" w:rsidRDefault="005E2773" w:rsidP="00E72C84"/>
    <w:p w14:paraId="4EEA7194" w14:textId="77777777" w:rsidR="002F49AE" w:rsidRPr="000B0B38" w:rsidRDefault="002F49AE" w:rsidP="00E8220D">
      <w:pPr>
        <w:pStyle w:val="Heading4"/>
        <w:spacing w:line="240" w:lineRule="auto"/>
      </w:pPr>
      <w:r w:rsidRPr="000B0B38">
        <w:t>Language Skills and Level Required</w:t>
      </w:r>
    </w:p>
    <w:p w14:paraId="13141309" w14:textId="77777777" w:rsidR="00E41C1B" w:rsidRPr="000B0B38" w:rsidRDefault="00874EC9" w:rsidP="00E8220D">
      <w:pPr>
        <w:pStyle w:val="Heading4"/>
        <w:spacing w:line="240" w:lineRule="auto"/>
        <w:rPr>
          <w:rFonts w:ascii="Calibri Light" w:eastAsiaTheme="minorEastAsia" w:hAnsi="Calibri Light" w:cstheme="minorBidi"/>
          <w:b w:val="0"/>
          <w:bCs w:val="0"/>
          <w:i w:val="0"/>
          <w:iCs w:val="0"/>
          <w:noProof/>
        </w:rPr>
      </w:pPr>
      <w:r>
        <w:rPr>
          <w:rFonts w:ascii="Calibri Light" w:eastAsiaTheme="minorEastAsia" w:hAnsi="Calibri Light" w:cstheme="minorBidi"/>
          <w:b w:val="0"/>
          <w:bCs w:val="0"/>
          <w:i w:val="0"/>
          <w:iCs w:val="0"/>
          <w:noProof/>
        </w:rPr>
        <w:t xml:space="preserve">Low </w:t>
      </w:r>
    </w:p>
    <w:p w14:paraId="042AF2B3" w14:textId="77777777" w:rsidR="007B762B" w:rsidRPr="000B0B38" w:rsidRDefault="007B762B" w:rsidP="00E8220D">
      <w:pPr>
        <w:pStyle w:val="Heading4"/>
        <w:spacing w:line="240" w:lineRule="auto"/>
      </w:pPr>
      <w:r w:rsidRPr="000B0B38">
        <w:t>Language Support</w:t>
      </w:r>
    </w:p>
    <w:p w14:paraId="7EAD79DE" w14:textId="77777777" w:rsidR="006E4806" w:rsidRPr="000B0B38" w:rsidRDefault="007B762B" w:rsidP="00E8220D">
      <w:pPr>
        <w:spacing w:line="240" w:lineRule="auto"/>
      </w:pPr>
      <w:r w:rsidRPr="000B0B38">
        <w:t>AVI provides language support during the in-country orientation period. Most often</w:t>
      </w:r>
      <w:r w:rsidR="00D87277">
        <w:t>,</w:t>
      </w:r>
      <w:r w:rsidRPr="000B0B38">
        <w:t xml:space="preserve"> additional resources for further development later in the assignment will be available if required.</w:t>
      </w:r>
    </w:p>
    <w:p w14:paraId="6029265E" w14:textId="77777777" w:rsidR="006E4806" w:rsidRPr="000B0B38" w:rsidRDefault="006E4806" w:rsidP="00E8220D">
      <w:pPr>
        <w:pStyle w:val="Heading3"/>
        <w:spacing w:before="0" w:line="240" w:lineRule="auto"/>
        <w:ind w:left="567" w:hanging="567"/>
      </w:pPr>
      <w:r w:rsidRPr="000B0B38">
        <w:t xml:space="preserve">LIVING AS </w:t>
      </w:r>
      <w:proofErr w:type="gramStart"/>
      <w:r w:rsidRPr="000B0B38">
        <w:t>A</w:t>
      </w:r>
      <w:proofErr w:type="gramEnd"/>
      <w:r w:rsidRPr="000B0B38">
        <w:t xml:space="preserve"> VOLUNTEER</w:t>
      </w:r>
    </w:p>
    <w:p w14:paraId="25B1D392" w14:textId="77777777" w:rsidR="00874EC9" w:rsidRDefault="00874EC9" w:rsidP="00874EC9">
      <w:pPr>
        <w:spacing w:line="240" w:lineRule="auto"/>
        <w:jc w:val="both"/>
      </w:pPr>
      <w:r>
        <w:t>Port Moresby is a modern city with a comprehensive social life and plenty of expatriates and friendly locals with whom to socialise. There are many modern luxuries including major supermarkets, pharmacies, department stores, cafes and restaurants. The local coffee and chocolate is excellent – very suitable for a fussy coffee-drinking paramedic.</w:t>
      </w:r>
    </w:p>
    <w:p w14:paraId="320E3F56" w14:textId="77777777" w:rsidR="00874EC9" w:rsidRDefault="00874EC9" w:rsidP="00874EC9">
      <w:pPr>
        <w:spacing w:line="240" w:lineRule="auto"/>
        <w:jc w:val="both"/>
      </w:pPr>
      <w:r>
        <w:t xml:space="preserve">St John Ambulance is a well-respected, well regarded organisation in Papua New Guinea. While violence in PNG is not uncommon, there is no direct threat towards ambulance workers. Communities are known to be protective and highly supportive of ambulance officers performing their work, even in more challenged settlements. </w:t>
      </w:r>
    </w:p>
    <w:p w14:paraId="67A0A207" w14:textId="6B34DC10" w:rsidR="00E41C1B" w:rsidRPr="000B0B38" w:rsidRDefault="005E2773" w:rsidP="00874EC9">
      <w:pPr>
        <w:spacing w:line="240" w:lineRule="auto"/>
        <w:jc w:val="both"/>
      </w:pPr>
      <w:r>
        <w:t>Volunteers need</w:t>
      </w:r>
      <w:r w:rsidR="00874EC9">
        <w:t xml:space="preserve"> to aware of the reasonable risks of living in PNG, and the restrictions of operating as a volunteer</w:t>
      </w:r>
      <w:r w:rsidR="00B07D36">
        <w:t xml:space="preserve"> in Port Moresby including not being permitted to drive a motor vehicle ( personal or business)</w:t>
      </w:r>
      <w:r>
        <w:t xml:space="preserve">. St Johns will provide transport to and from work, while the program will provide security transport for outside of working </w:t>
      </w:r>
      <w:proofErr w:type="gramStart"/>
      <w:r>
        <w:t>hours</w:t>
      </w:r>
      <w:proofErr w:type="gramEnd"/>
      <w:r>
        <w:t xml:space="preserve"> </w:t>
      </w:r>
      <w:proofErr w:type="spellStart"/>
      <w:r>
        <w:t>acitivities</w:t>
      </w:r>
      <w:proofErr w:type="spellEnd"/>
      <w:r>
        <w:t>.</w:t>
      </w:r>
      <w:r w:rsidR="00E41C1B" w:rsidRPr="000B0B38">
        <w:t xml:space="preserve"> </w:t>
      </w:r>
    </w:p>
    <w:p w14:paraId="1874D3F1" w14:textId="77777777" w:rsidR="006E4806" w:rsidRPr="000B0B38" w:rsidRDefault="006E4806" w:rsidP="00E8220D">
      <w:pPr>
        <w:pStyle w:val="Heading3"/>
        <w:spacing w:before="0" w:line="240" w:lineRule="auto"/>
        <w:ind w:left="567" w:hanging="567"/>
      </w:pPr>
      <w:r w:rsidRPr="000B0B38">
        <w:t>ALLOWANCES &amp; SUPPORT</w:t>
      </w:r>
    </w:p>
    <w:p w14:paraId="54F37F85" w14:textId="77777777" w:rsidR="006E4806" w:rsidRPr="000B0B38" w:rsidRDefault="006E4806" w:rsidP="00E8220D">
      <w:pPr>
        <w:spacing w:line="240" w:lineRule="auto"/>
      </w:pPr>
      <w:r w:rsidRPr="000B0B38">
        <w:t xml:space="preserve">These allowance levels are based on the Cost of Living in </w:t>
      </w:r>
      <w:r w:rsidR="00ED3ABA">
        <w:t xml:space="preserve">the host </w:t>
      </w:r>
      <w:r w:rsidRPr="000B0B38">
        <w:t>country</w:t>
      </w:r>
      <w:r w:rsidR="00ED3ABA">
        <w:t xml:space="preserve"> location</w:t>
      </w:r>
      <w:r w:rsidRPr="000B0B38">
        <w:t xml:space="preserve">. </w:t>
      </w:r>
      <w:r w:rsidR="00ED3ABA">
        <w:t>Allowances</w:t>
      </w:r>
      <w:r w:rsidR="00ED3ABA" w:rsidRPr="000B0B38">
        <w:t xml:space="preserve"> </w:t>
      </w:r>
      <w:r w:rsidRPr="000B0B38">
        <w:t>will be reviewed periodically and may increase or decrease. Volunteers will be given notice of any change to the allowance level.</w:t>
      </w:r>
    </w:p>
    <w:p w14:paraId="1C6FE949" w14:textId="77777777" w:rsidR="006E4806" w:rsidRPr="000B0B38" w:rsidRDefault="006E4806" w:rsidP="00E8220D">
      <w:pPr>
        <w:pStyle w:val="Heading4"/>
        <w:spacing w:line="240" w:lineRule="auto"/>
      </w:pPr>
      <w:r w:rsidRPr="000B0B38">
        <w:t>Living Allowance</w:t>
      </w:r>
    </w:p>
    <w:p w14:paraId="0C555271" w14:textId="2213710E" w:rsidR="006E4806" w:rsidRPr="000B0B38" w:rsidRDefault="008D4D05" w:rsidP="00E8220D">
      <w:pPr>
        <w:spacing w:line="240" w:lineRule="auto"/>
        <w:rPr>
          <w:noProof/>
        </w:rPr>
      </w:pPr>
      <w:r w:rsidRPr="000B0B38">
        <w:rPr>
          <w:noProof/>
        </w:rPr>
        <w:t xml:space="preserve">AUD </w:t>
      </w:r>
      <w:r w:rsidR="00B07D36">
        <w:fldChar w:fldCharType="begin">
          <w:ffData>
            <w:name w:val=""/>
            <w:enabled/>
            <w:calcOnExit w:val="0"/>
            <w:textInput>
              <w:default w:val="$1300.00"/>
            </w:textInput>
          </w:ffData>
        </w:fldChar>
      </w:r>
      <w:r w:rsidR="00B07D36">
        <w:instrText xml:space="preserve"> FORMTEXT </w:instrText>
      </w:r>
      <w:r w:rsidR="00B07D36">
        <w:fldChar w:fldCharType="separate"/>
      </w:r>
      <w:r w:rsidR="00B07D36">
        <w:rPr>
          <w:noProof/>
        </w:rPr>
        <w:t>$1300.00</w:t>
      </w:r>
      <w:r w:rsidR="00B07D36">
        <w:fldChar w:fldCharType="end"/>
      </w:r>
      <w:r w:rsidR="00D87277">
        <w:t xml:space="preserve"> </w:t>
      </w:r>
      <w:r w:rsidR="006E4806" w:rsidRPr="000B0B38">
        <w:rPr>
          <w:noProof/>
        </w:rPr>
        <w:t>per month</w:t>
      </w:r>
    </w:p>
    <w:p w14:paraId="33983E50" w14:textId="77777777" w:rsidR="006E4806" w:rsidRPr="000B0B38" w:rsidRDefault="006E4806" w:rsidP="00E8220D">
      <w:pPr>
        <w:pStyle w:val="Heading4"/>
        <w:spacing w:line="240" w:lineRule="auto"/>
      </w:pPr>
      <w:r w:rsidRPr="000B0B38">
        <w:t>Accommodation Allowance</w:t>
      </w:r>
    </w:p>
    <w:p w14:paraId="729B5A20" w14:textId="77777777" w:rsidR="006E4806" w:rsidRPr="000B0B38" w:rsidRDefault="008D4D05" w:rsidP="00E8220D">
      <w:pPr>
        <w:spacing w:line="240" w:lineRule="auto"/>
      </w:pPr>
      <w:r w:rsidRPr="000B0B38">
        <w:t xml:space="preserve">AUD </w:t>
      </w:r>
      <w:r w:rsidR="00D87277">
        <w:fldChar w:fldCharType="begin">
          <w:ffData>
            <w:name w:val=""/>
            <w:enabled/>
            <w:calcOnExit w:val="0"/>
            <w:textInput>
              <w:default w:val="$0.00"/>
            </w:textInput>
          </w:ffData>
        </w:fldChar>
      </w:r>
      <w:r w:rsidR="00D87277">
        <w:instrText xml:space="preserve"> FORMTEXT </w:instrText>
      </w:r>
      <w:r w:rsidR="00D87277">
        <w:fldChar w:fldCharType="separate"/>
      </w:r>
      <w:r w:rsidR="00D87277">
        <w:rPr>
          <w:noProof/>
        </w:rPr>
        <w:t>$0.00</w:t>
      </w:r>
      <w:r w:rsidR="00D87277">
        <w:fldChar w:fldCharType="end"/>
      </w:r>
      <w:r w:rsidR="00D87277">
        <w:t xml:space="preserve"> </w:t>
      </w:r>
      <w:r w:rsidR="006E4806" w:rsidRPr="000B0B38">
        <w:t>per month</w:t>
      </w:r>
    </w:p>
    <w:p w14:paraId="6892BB5D" w14:textId="77777777" w:rsidR="006E4806" w:rsidRPr="000B0B38" w:rsidRDefault="006E4806" w:rsidP="00E8220D">
      <w:pPr>
        <w:pStyle w:val="Heading4"/>
        <w:spacing w:line="240" w:lineRule="auto"/>
      </w:pPr>
      <w:r w:rsidRPr="000B0B38">
        <w:t>Housing</w:t>
      </w:r>
    </w:p>
    <w:p w14:paraId="602ACC7B" w14:textId="77777777" w:rsidR="00874EC9" w:rsidRDefault="00874EC9" w:rsidP="00874EC9">
      <w:pPr>
        <w:spacing w:line="240" w:lineRule="auto"/>
        <w:jc w:val="both"/>
        <w:rPr>
          <w:rFonts w:eastAsia="MS PGothic" w:cs="Times New Roman"/>
          <w:noProof/>
        </w:rPr>
      </w:pPr>
      <w:r w:rsidRPr="00874EC9">
        <w:rPr>
          <w:rFonts w:eastAsia="MS PGothic" w:cs="Times New Roman"/>
          <w:noProof/>
        </w:rPr>
        <w:t>AVI lease’s long-term accommodations for volunteer in Port Moresby and the monthly rentals are covered by AVI on behalf of the volunteer. Your House/Unit is secured and will have a running water, shower/Toilet a</w:t>
      </w:r>
      <w:r>
        <w:rPr>
          <w:rFonts w:eastAsia="MS PGothic" w:cs="Times New Roman"/>
          <w:noProof/>
        </w:rPr>
        <w:t xml:space="preserve">nd will contain basic furniture. </w:t>
      </w:r>
    </w:p>
    <w:p w14:paraId="64F36186" w14:textId="6377A881" w:rsidR="00874EC9" w:rsidRPr="00B07D36" w:rsidRDefault="005E2773" w:rsidP="00874EC9">
      <w:pPr>
        <w:pStyle w:val="Heading4"/>
        <w:spacing w:line="240" w:lineRule="auto"/>
        <w:jc w:val="both"/>
        <w:rPr>
          <w:rFonts w:ascii="Calibri Light" w:eastAsia="MS PGothic" w:hAnsi="Calibri Light" w:cs="Times New Roman"/>
          <w:b w:val="0"/>
          <w:bCs w:val="0"/>
          <w:i w:val="0"/>
          <w:iCs w:val="0"/>
          <w:noProof/>
        </w:rPr>
      </w:pPr>
      <w:r>
        <w:rPr>
          <w:rFonts w:ascii="Calibri Light" w:eastAsia="MS PGothic" w:hAnsi="Calibri Light" w:cs="Times New Roman"/>
          <w:b w:val="0"/>
          <w:bCs w:val="0"/>
          <w:i w:val="0"/>
          <w:iCs w:val="0"/>
          <w:noProof/>
        </w:rPr>
        <w:t>Good houseing is s</w:t>
      </w:r>
      <w:r w:rsidR="00874EC9" w:rsidRPr="00B07D36">
        <w:rPr>
          <w:rFonts w:ascii="Calibri Light" w:eastAsia="MS PGothic" w:hAnsi="Calibri Light" w:cs="Times New Roman"/>
          <w:b w:val="0"/>
          <w:bCs w:val="0"/>
          <w:i w:val="0"/>
          <w:iCs w:val="0"/>
          <w:noProof/>
        </w:rPr>
        <w:t>carce throughout PNG, so the volunteer should expect to share accommodation with other volunteers during their placement</w:t>
      </w:r>
    </w:p>
    <w:p w14:paraId="67F13F86" w14:textId="77777777" w:rsidR="00874EC9" w:rsidRDefault="00874EC9" w:rsidP="00874EC9">
      <w:pPr>
        <w:spacing w:line="240" w:lineRule="auto"/>
        <w:rPr>
          <w:rFonts w:eastAsia="MS PGothic" w:cs="Times New Roman"/>
          <w:noProof/>
        </w:rPr>
      </w:pPr>
    </w:p>
    <w:p w14:paraId="2D1EDC76" w14:textId="77777777" w:rsidR="006E4806" w:rsidRPr="000B0B38" w:rsidRDefault="006E4806" w:rsidP="00E8220D">
      <w:pPr>
        <w:pStyle w:val="Heading4"/>
        <w:spacing w:line="240" w:lineRule="auto"/>
      </w:pPr>
      <w:r w:rsidRPr="000B0B38">
        <w:lastRenderedPageBreak/>
        <w:t>Other Allowances &amp; Support</w:t>
      </w:r>
    </w:p>
    <w:p w14:paraId="13FC5A1C" w14:textId="77777777" w:rsidR="006E4806" w:rsidRPr="000B0B38" w:rsidRDefault="008D4D05" w:rsidP="00E8220D">
      <w:pPr>
        <w:spacing w:line="240" w:lineRule="auto"/>
      </w:pPr>
      <w:r w:rsidRPr="000B0B38">
        <w:t>A</w:t>
      </w:r>
      <w:r w:rsidR="006E4806" w:rsidRPr="000B0B38">
        <w:t xml:space="preserve">ll </w:t>
      </w:r>
      <w:r w:rsidR="00DD1A4B">
        <w:t>v</w:t>
      </w:r>
      <w:r w:rsidR="006E4806" w:rsidRPr="000B0B38">
        <w:t>olunteers receive the following:</w:t>
      </w:r>
    </w:p>
    <w:p w14:paraId="5319A356" w14:textId="77777777" w:rsidR="006E4806" w:rsidRPr="000B0B38" w:rsidRDefault="006E4806" w:rsidP="00E8220D">
      <w:pPr>
        <w:pStyle w:val="ListBullet"/>
        <w:tabs>
          <w:tab w:val="clear" w:pos="360"/>
          <w:tab w:val="num" w:pos="927"/>
        </w:tabs>
        <w:spacing w:after="120" w:line="240" w:lineRule="auto"/>
        <w:ind w:left="927"/>
        <w:contextualSpacing w:val="0"/>
      </w:pPr>
      <w:r w:rsidRPr="000B0B38">
        <w:t>Pre-departure Briefing in Melbourne</w:t>
      </w:r>
    </w:p>
    <w:p w14:paraId="199BF8CE" w14:textId="77777777" w:rsidR="006E4806" w:rsidRPr="000B0B38" w:rsidRDefault="006E4806" w:rsidP="00E8220D">
      <w:pPr>
        <w:pStyle w:val="ListBullet"/>
        <w:spacing w:after="120" w:line="240" w:lineRule="auto"/>
        <w:ind w:left="927"/>
        <w:contextualSpacing w:val="0"/>
      </w:pPr>
      <w:r w:rsidRPr="000B0B38">
        <w:t>In-country Orientation on arrival</w:t>
      </w:r>
    </w:p>
    <w:p w14:paraId="0FA4B328" w14:textId="77777777" w:rsidR="006E4806" w:rsidRPr="000B0B38" w:rsidRDefault="006E4806" w:rsidP="00E8220D">
      <w:pPr>
        <w:pStyle w:val="ListBullet"/>
        <w:spacing w:after="120" w:line="240" w:lineRule="auto"/>
        <w:ind w:left="927"/>
        <w:contextualSpacing w:val="0"/>
      </w:pPr>
      <w:r w:rsidRPr="000B0B38">
        <w:t>Pre-departure vaccination expenses</w:t>
      </w:r>
    </w:p>
    <w:p w14:paraId="3C79C179" w14:textId="77777777" w:rsidR="006E4806" w:rsidRPr="000B0B38" w:rsidRDefault="006E4806" w:rsidP="00E8220D">
      <w:pPr>
        <w:pStyle w:val="ListBullet"/>
        <w:spacing w:after="120" w:line="240" w:lineRule="auto"/>
        <w:ind w:left="927"/>
        <w:contextualSpacing w:val="0"/>
      </w:pPr>
      <w:r w:rsidRPr="000B0B38">
        <w:t>Visa expenses</w:t>
      </w:r>
    </w:p>
    <w:p w14:paraId="260024C9" w14:textId="77777777" w:rsidR="006E4806" w:rsidRPr="000B0B38" w:rsidRDefault="006E4806" w:rsidP="00E8220D">
      <w:pPr>
        <w:pStyle w:val="ListBullet"/>
        <w:spacing w:after="120" w:line="240" w:lineRule="auto"/>
        <w:ind w:left="927"/>
        <w:contextualSpacing w:val="0"/>
      </w:pPr>
      <w:r w:rsidRPr="000B0B38">
        <w:t>Pastoral care, assignment monitoring and security guidance</w:t>
      </w:r>
    </w:p>
    <w:p w14:paraId="6E900716" w14:textId="77777777" w:rsidR="006E4806" w:rsidRPr="000B0B38" w:rsidRDefault="006E4806" w:rsidP="00E8220D">
      <w:pPr>
        <w:pStyle w:val="ListBullet"/>
        <w:spacing w:after="120" w:line="240" w:lineRule="auto"/>
        <w:ind w:left="927"/>
        <w:contextualSpacing w:val="0"/>
      </w:pPr>
      <w:r w:rsidRPr="000B0B38">
        <w:t>Return airfare to country of assignment</w:t>
      </w:r>
    </w:p>
    <w:p w14:paraId="266CCF8E" w14:textId="77777777" w:rsidR="006E4806" w:rsidRPr="000B0B38" w:rsidRDefault="006E4806" w:rsidP="00E8220D">
      <w:pPr>
        <w:pStyle w:val="ListBullet"/>
        <w:spacing w:after="120" w:line="240" w:lineRule="auto"/>
        <w:ind w:left="927"/>
        <w:contextualSpacing w:val="0"/>
      </w:pPr>
      <w:r w:rsidRPr="000B0B38">
        <w:t>Psychological and medical advice and support services</w:t>
      </w:r>
    </w:p>
    <w:p w14:paraId="3763381A" w14:textId="77777777" w:rsidR="006E4806" w:rsidRPr="000B0B38" w:rsidRDefault="006E4806" w:rsidP="00E8220D">
      <w:pPr>
        <w:pStyle w:val="ListBullet"/>
        <w:spacing w:after="120" w:line="240" w:lineRule="auto"/>
        <w:ind w:left="927"/>
        <w:contextualSpacing w:val="0"/>
      </w:pPr>
      <w:r w:rsidRPr="000B0B38">
        <w:t>Re-entry support services</w:t>
      </w:r>
    </w:p>
    <w:p w14:paraId="746C1C27" w14:textId="77777777" w:rsidR="006E4806" w:rsidRPr="000B0B38" w:rsidRDefault="006E4806" w:rsidP="00E8220D">
      <w:pPr>
        <w:pStyle w:val="ListBullet"/>
        <w:spacing w:after="120" w:line="240" w:lineRule="auto"/>
        <w:ind w:left="927"/>
        <w:contextualSpacing w:val="0"/>
      </w:pPr>
      <w:r w:rsidRPr="000B0B38">
        <w:t>Settling in allowance (assignments longer than 6 months)</w:t>
      </w:r>
    </w:p>
    <w:p w14:paraId="7280F4C8" w14:textId="77777777" w:rsidR="00EF7733" w:rsidRPr="000B0B38" w:rsidRDefault="006E4806" w:rsidP="00E8220D">
      <w:pPr>
        <w:pStyle w:val="ListBullet"/>
        <w:spacing w:after="120" w:line="240" w:lineRule="auto"/>
        <w:ind w:left="927"/>
        <w:contextualSpacing w:val="0"/>
      </w:pPr>
      <w:r w:rsidRPr="000B0B38">
        <w:t>Re-settlement allowance (assignments longer than 6 months)</w:t>
      </w:r>
      <w:r w:rsidR="00DD1A4B">
        <w:t>.</w:t>
      </w:r>
    </w:p>
    <w:p w14:paraId="583B9D28" w14:textId="77777777" w:rsidR="00EF7733" w:rsidRPr="000B0B38" w:rsidRDefault="00EF7733" w:rsidP="00E8220D">
      <w:pPr>
        <w:pStyle w:val="Heading3"/>
        <w:spacing w:before="0" w:line="240" w:lineRule="auto"/>
        <w:ind w:left="567" w:hanging="567"/>
      </w:pPr>
      <w:r w:rsidRPr="000B0B38">
        <w:t>PREPARING YOUR APPLICATION</w:t>
      </w:r>
    </w:p>
    <w:p w14:paraId="0208F528" w14:textId="77777777" w:rsidR="001F46AA" w:rsidRPr="000B0B38" w:rsidRDefault="001F46AA" w:rsidP="00E8220D">
      <w:pPr>
        <w:spacing w:line="240" w:lineRule="auto"/>
      </w:pPr>
      <w:r w:rsidRPr="000B0B38">
        <w:t xml:space="preserve">Please begin by writing your responses to the following </w:t>
      </w:r>
      <w:r w:rsidR="00212A3E">
        <w:t>four</w:t>
      </w:r>
      <w:r w:rsidRPr="000B0B38">
        <w:t xml:space="preserve"> </w:t>
      </w:r>
      <w:r w:rsidR="00D87277">
        <w:t xml:space="preserve">(4) </w:t>
      </w:r>
      <w:r w:rsidRPr="000B0B38">
        <w:t>questions, in a document headed -</w:t>
      </w:r>
    </w:p>
    <w:p w14:paraId="2CB1A90B" w14:textId="77777777" w:rsidR="001F46AA" w:rsidRPr="00F44CF7" w:rsidRDefault="001F46AA" w:rsidP="00E8220D">
      <w:pPr>
        <w:pStyle w:val="Heading4"/>
        <w:spacing w:line="240" w:lineRule="auto"/>
      </w:pPr>
      <w:r w:rsidRPr="00146E8E">
        <w:t>Response to Selection Criteria</w:t>
      </w:r>
    </w:p>
    <w:p w14:paraId="36AED69A" w14:textId="77777777" w:rsidR="001F46AA" w:rsidRPr="000B0B38" w:rsidRDefault="001F46AA" w:rsidP="009024FD">
      <w:pPr>
        <w:pStyle w:val="ListParagraph"/>
        <w:numPr>
          <w:ilvl w:val="0"/>
          <w:numId w:val="5"/>
        </w:numPr>
        <w:tabs>
          <w:tab w:val="left" w:pos="851"/>
        </w:tabs>
        <w:spacing w:line="240" w:lineRule="auto"/>
        <w:ind w:left="851" w:hanging="284"/>
        <w:contextualSpacing w:val="0"/>
      </w:pPr>
      <w:r w:rsidRPr="000B0B38">
        <w:t xml:space="preserve">Why do I feel that volunteering </w:t>
      </w:r>
      <w:r>
        <w:t xml:space="preserve">internationally </w:t>
      </w:r>
      <w:r w:rsidRPr="000B0B38">
        <w:t>is the right thing for me to be doing at this time in my life? (up to half a page)</w:t>
      </w:r>
    </w:p>
    <w:p w14:paraId="6C6BA6FD" w14:textId="77777777" w:rsidR="001F46AA" w:rsidRDefault="001F46AA" w:rsidP="009024FD">
      <w:pPr>
        <w:pStyle w:val="ListParagraph"/>
        <w:numPr>
          <w:ilvl w:val="0"/>
          <w:numId w:val="5"/>
        </w:numPr>
        <w:tabs>
          <w:tab w:val="left" w:pos="851"/>
        </w:tabs>
        <w:spacing w:line="240" w:lineRule="auto"/>
        <w:ind w:left="851" w:hanging="284"/>
        <w:contextualSpacing w:val="0"/>
      </w:pPr>
      <w:r w:rsidRPr="000B0B38">
        <w:t>What are the biggest personal adjustments I’m likely to have to make to be accepted as a useful colleague and engaged community member in this assignment? (up to half a page)</w:t>
      </w:r>
    </w:p>
    <w:p w14:paraId="78F217F7" w14:textId="77777777" w:rsidR="00832BB8" w:rsidRDefault="00832BB8" w:rsidP="009024FD">
      <w:pPr>
        <w:pStyle w:val="ListParagraph"/>
        <w:numPr>
          <w:ilvl w:val="0"/>
          <w:numId w:val="5"/>
        </w:numPr>
        <w:tabs>
          <w:tab w:val="left" w:pos="851"/>
        </w:tabs>
        <w:spacing w:line="240" w:lineRule="auto"/>
        <w:ind w:left="851" w:hanging="284"/>
        <w:contextualSpacing w:val="0"/>
      </w:pPr>
      <w:r>
        <w:t xml:space="preserve">The program is committed to ensuring the inclusion of all people directly affected by the volunteer assignment, such as the host organisation and host community. </w:t>
      </w:r>
      <w:r w:rsidRPr="00832BB8">
        <w:t xml:space="preserve">What is your personal experience and/or understanding of </w:t>
      </w:r>
      <w:hyperlink r:id="rId8" w:history="1">
        <w:r w:rsidRPr="00832BB8">
          <w:rPr>
            <w:rStyle w:val="Hyperlink"/>
          </w:rPr>
          <w:t>social inclusion</w:t>
        </w:r>
      </w:hyperlink>
      <w:r w:rsidRPr="00832BB8">
        <w:t>?</w:t>
      </w:r>
    </w:p>
    <w:p w14:paraId="7A8E59D6" w14:textId="77777777" w:rsidR="001F46AA" w:rsidRPr="000B0B38" w:rsidRDefault="001F46AA" w:rsidP="009024FD">
      <w:pPr>
        <w:pStyle w:val="ListParagraph"/>
        <w:numPr>
          <w:ilvl w:val="0"/>
          <w:numId w:val="5"/>
        </w:numPr>
        <w:tabs>
          <w:tab w:val="left" w:pos="851"/>
        </w:tabs>
        <w:spacing w:line="240" w:lineRule="auto"/>
        <w:ind w:left="851" w:hanging="284"/>
        <w:contextualSpacing w:val="0"/>
      </w:pPr>
      <w:r w:rsidRPr="000B0B38">
        <w:t xml:space="preserve">How do I match the </w:t>
      </w:r>
      <w:r>
        <w:t xml:space="preserve">Qualifications, </w:t>
      </w:r>
      <w:r w:rsidR="00D87277">
        <w:t>Essential Skills &amp; Experience?</w:t>
      </w:r>
      <w:r w:rsidRPr="000B0B38">
        <w:t xml:space="preserve"> Write a brief summary of your most relevant experiences, results and achievements responding to each </w:t>
      </w:r>
      <w:r w:rsidR="00212A3E">
        <w:t xml:space="preserve">of the selection </w:t>
      </w:r>
      <w:r w:rsidRPr="000B0B38">
        <w:t xml:space="preserve">criteria in </w:t>
      </w:r>
      <w:r w:rsidR="00212A3E">
        <w:t>Section 5</w:t>
      </w:r>
      <w:r w:rsidRPr="000B0B38">
        <w:t>.</w:t>
      </w:r>
    </w:p>
    <w:p w14:paraId="4219515E" w14:textId="77777777" w:rsidR="00EF7733" w:rsidRPr="000B0B38" w:rsidRDefault="00EF7733" w:rsidP="00E8220D">
      <w:pPr>
        <w:pStyle w:val="Heading4"/>
        <w:spacing w:line="240" w:lineRule="auto"/>
      </w:pPr>
      <w:r w:rsidRPr="000B0B38">
        <w:t>Personal Circumstances Constraints</w:t>
      </w:r>
    </w:p>
    <w:p w14:paraId="605348E8" w14:textId="77777777" w:rsidR="002C2C71" w:rsidRPr="000B0B38" w:rsidRDefault="002C2C71" w:rsidP="00E8220D">
      <w:pPr>
        <w:spacing w:line="240" w:lineRule="auto"/>
      </w:pPr>
      <w:r w:rsidRPr="000B0B38">
        <w:t>We are NOT able to accept applications from people with the following personal circumstances due to security, cultural, legal or visa restrictions in this location:</w:t>
      </w:r>
    </w:p>
    <w:p w14:paraId="7620CA3D" w14:textId="77777777" w:rsidR="002C2C71" w:rsidRPr="00874EC9" w:rsidRDefault="002C2C71" w:rsidP="009024FD">
      <w:pPr>
        <w:pStyle w:val="ListParagraph"/>
        <w:numPr>
          <w:ilvl w:val="0"/>
          <w:numId w:val="4"/>
        </w:numPr>
        <w:spacing w:line="240" w:lineRule="auto"/>
        <w:ind w:left="924" w:hanging="357"/>
        <w:contextualSpacing w:val="0"/>
      </w:pPr>
      <w:r w:rsidRPr="00874EC9">
        <w:t>Applicants with accompanying children</w:t>
      </w:r>
    </w:p>
    <w:p w14:paraId="62FB7DD2" w14:textId="77777777" w:rsidR="002C2C71" w:rsidRPr="00874EC9" w:rsidRDefault="002C2C71" w:rsidP="009024FD">
      <w:pPr>
        <w:pStyle w:val="ListParagraph"/>
        <w:numPr>
          <w:ilvl w:val="0"/>
          <w:numId w:val="4"/>
        </w:numPr>
        <w:spacing w:line="240" w:lineRule="auto"/>
        <w:ind w:left="924" w:hanging="357"/>
        <w:contextualSpacing w:val="0"/>
      </w:pPr>
      <w:r w:rsidRPr="00874EC9">
        <w:t>Same sex partners who wish to accompany applicants as part of the program may face issues in applying for and being issued with a visa</w:t>
      </w:r>
    </w:p>
    <w:p w14:paraId="6516BE46" w14:textId="77777777" w:rsidR="002C2C71" w:rsidRPr="00874EC9" w:rsidRDefault="002C2C71" w:rsidP="009024FD">
      <w:pPr>
        <w:pStyle w:val="ListParagraph"/>
        <w:numPr>
          <w:ilvl w:val="0"/>
          <w:numId w:val="4"/>
        </w:numPr>
        <w:spacing w:line="240" w:lineRule="auto"/>
        <w:ind w:left="924" w:hanging="357"/>
        <w:contextualSpacing w:val="0"/>
      </w:pPr>
      <w:r w:rsidRPr="00874EC9">
        <w:lastRenderedPageBreak/>
        <w:t>Applicants with partners to whom they are not legally married and who wish to accompany applicants as part of the program may face issues in applying for and being issues with a visa</w:t>
      </w:r>
    </w:p>
    <w:p w14:paraId="348E6D3B" w14:textId="77777777" w:rsidR="002D796A" w:rsidRPr="002D796A" w:rsidRDefault="002C2C71" w:rsidP="009024FD">
      <w:pPr>
        <w:pStyle w:val="ListParagraph"/>
        <w:numPr>
          <w:ilvl w:val="0"/>
          <w:numId w:val="4"/>
        </w:numPr>
        <w:spacing w:line="240" w:lineRule="auto"/>
        <w:ind w:left="924" w:hanging="357"/>
        <w:contextualSpacing w:val="0"/>
      </w:pPr>
      <w:r w:rsidRPr="001837C2">
        <w:t xml:space="preserve">Applicants with </w:t>
      </w:r>
      <w:r w:rsidR="001837C2" w:rsidRPr="001837C2">
        <w:t>a</w:t>
      </w:r>
      <w:r w:rsidR="001837C2">
        <w:t xml:space="preserve"> </w:t>
      </w:r>
      <w:r w:rsidR="001837C2" w:rsidRPr="00B20C55">
        <w:rPr>
          <w:iCs/>
        </w:rPr>
        <w:t xml:space="preserve">criminal record where </w:t>
      </w:r>
      <w:r w:rsidR="002D796A">
        <w:rPr>
          <w:iCs/>
        </w:rPr>
        <w:t xml:space="preserve">a </w:t>
      </w:r>
      <w:r w:rsidR="00B20C55" w:rsidRPr="00B20C55">
        <w:rPr>
          <w:iCs/>
        </w:rPr>
        <w:t xml:space="preserve">criminal </w:t>
      </w:r>
      <w:r w:rsidR="002D796A">
        <w:rPr>
          <w:iCs/>
        </w:rPr>
        <w:t>conviction</w:t>
      </w:r>
      <w:r w:rsidR="00B20C55" w:rsidRPr="00B20C55">
        <w:rPr>
          <w:iCs/>
        </w:rPr>
        <w:t xml:space="preserve"> may be relevant to the inherent requirements of the assignment</w:t>
      </w:r>
      <w:r w:rsidR="002D796A" w:rsidRPr="00874EC9">
        <w:rPr>
          <w:iCs/>
        </w:rPr>
        <w:t>.</w:t>
      </w:r>
      <w:r w:rsidR="00D87277" w:rsidRPr="00874EC9">
        <w:rPr>
          <w:iCs/>
        </w:rPr>
        <w:t xml:space="preserve"> (Note: this is standard for all assignments.)</w:t>
      </w:r>
    </w:p>
    <w:p w14:paraId="57013631" w14:textId="77777777" w:rsidR="002D796A" w:rsidRPr="000B0B38" w:rsidRDefault="002D796A" w:rsidP="00E8220D">
      <w:pPr>
        <w:spacing w:line="240" w:lineRule="auto"/>
      </w:pPr>
      <w:r w:rsidRPr="000B0B38">
        <w:t>To find out more details about preparing your application, please visit:</w:t>
      </w:r>
    </w:p>
    <w:p w14:paraId="6488D3C2" w14:textId="77777777" w:rsidR="001518C8" w:rsidRDefault="00BF789B" w:rsidP="001518C8">
      <w:pPr>
        <w:rPr>
          <w:rFonts w:ascii="Calibri" w:hAnsi="Calibri"/>
        </w:rPr>
      </w:pPr>
      <w:hyperlink r:id="rId9" w:history="1">
        <w:r w:rsidR="001518C8">
          <w:rPr>
            <w:rStyle w:val="Hyperlink"/>
          </w:rPr>
          <w:t>https://www.australianvolunteers.com/4-steps-to-volunteer/preparing-to-volunteer/</w:t>
        </w:r>
      </w:hyperlink>
    </w:p>
    <w:p w14:paraId="7030B122" w14:textId="77777777" w:rsidR="002D796A" w:rsidRPr="000B0B38" w:rsidRDefault="002D796A" w:rsidP="00E8220D">
      <w:pPr>
        <w:spacing w:line="240" w:lineRule="auto"/>
      </w:pPr>
      <w:r w:rsidRPr="000B0B38">
        <w:t>To find out more details about the personal competencies required to be a volunteer, please visit:</w:t>
      </w:r>
    </w:p>
    <w:p w14:paraId="170868A1" w14:textId="77777777" w:rsidR="001518C8" w:rsidRDefault="00BF789B" w:rsidP="001518C8">
      <w:hyperlink r:id="rId10" w:history="1">
        <w:r w:rsidR="001518C8">
          <w:rPr>
            <w:rStyle w:val="Hyperlink"/>
          </w:rPr>
          <w:t>https://www.australianvolunteers.com/4-steps-to-volunteer/preparing-to-volunteer/</w:t>
        </w:r>
      </w:hyperlink>
    </w:p>
    <w:p w14:paraId="38A2A4F5" w14:textId="77777777" w:rsidR="001518C8" w:rsidRDefault="001518C8" w:rsidP="001518C8">
      <w:pPr>
        <w:rPr>
          <w:rFonts w:ascii="Calibri" w:hAnsi="Calibri"/>
        </w:rPr>
      </w:pPr>
    </w:p>
    <w:p w14:paraId="529F14E2" w14:textId="77777777" w:rsidR="00EF7733" w:rsidRPr="000B0B38" w:rsidRDefault="00EF7733" w:rsidP="00E8220D">
      <w:pPr>
        <w:pStyle w:val="Heading3"/>
        <w:spacing w:before="0" w:line="240" w:lineRule="auto"/>
        <w:ind w:left="567" w:hanging="567"/>
      </w:pPr>
      <w:r w:rsidRPr="000B0B38">
        <w:t>HOW TO APPLY</w:t>
      </w:r>
    </w:p>
    <w:p w14:paraId="3BF0FFB0" w14:textId="77777777" w:rsidR="00EF7733" w:rsidRPr="000B0B38" w:rsidRDefault="00EF7733" w:rsidP="00E8220D">
      <w:pPr>
        <w:spacing w:line="240" w:lineRule="auto"/>
      </w:pPr>
      <w:r w:rsidRPr="000B0B38">
        <w:t>All applications must be submitted online. If you haven’t already done so, you will need to register on our website prior to applying.</w:t>
      </w:r>
    </w:p>
    <w:p w14:paraId="278DD7C2" w14:textId="77777777" w:rsidR="007D6CF8" w:rsidRDefault="00EF7733" w:rsidP="00E8220D">
      <w:pPr>
        <w:spacing w:line="240" w:lineRule="auto"/>
      </w:pPr>
      <w:r w:rsidRPr="000B0B38">
        <w:t xml:space="preserve">Once completed, please visit </w:t>
      </w:r>
      <w:hyperlink r:id="rId11" w:history="1">
        <w:r w:rsidR="00FE0C1E" w:rsidRPr="001054F6">
          <w:rPr>
            <w:rStyle w:val="Hyperlink"/>
          </w:rPr>
          <w:t>https://www.avi.org.au/</w:t>
        </w:r>
      </w:hyperlink>
      <w:r w:rsidR="00FE0C1E">
        <w:t xml:space="preserve"> </w:t>
      </w:r>
      <w:r w:rsidRPr="000B0B38">
        <w:t>log in, select the assignment you are interested in and follow the prompts at the end of the page.</w:t>
      </w:r>
    </w:p>
    <w:p w14:paraId="079AF8A2" w14:textId="77777777" w:rsidR="007D6CF8" w:rsidRPr="00EF7733" w:rsidRDefault="007D6CF8" w:rsidP="00E8220D">
      <w:pPr>
        <w:spacing w:line="240" w:lineRule="auto"/>
      </w:pPr>
      <w:r w:rsidRPr="006D05F7">
        <w:t xml:space="preserve">AVI </w:t>
      </w:r>
      <w:r>
        <w:t>encourages</w:t>
      </w:r>
      <w:r w:rsidRPr="006D05F7">
        <w:t xml:space="preserve"> Aboriginal and Torres Strait Islander people to apply for this </w:t>
      </w:r>
      <w:r>
        <w:t>assignment.</w:t>
      </w:r>
    </w:p>
    <w:sectPr w:rsidR="007D6CF8" w:rsidRPr="00EF7733" w:rsidSect="0085303B">
      <w:headerReference w:type="default" r:id="rId12"/>
      <w:footerReference w:type="default" r:id="rId13"/>
      <w:pgSz w:w="11906" w:h="16838"/>
      <w:pgMar w:top="2552" w:right="1416" w:bottom="2552" w:left="1383"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137A" w14:textId="77777777" w:rsidR="00BF789B" w:rsidRDefault="00BF789B" w:rsidP="00BD17FA">
      <w:pPr>
        <w:spacing w:after="0" w:line="240" w:lineRule="auto"/>
      </w:pPr>
      <w:r>
        <w:separator/>
      </w:r>
    </w:p>
  </w:endnote>
  <w:endnote w:type="continuationSeparator" w:id="0">
    <w:p w14:paraId="06DF3A89" w14:textId="77777777" w:rsidR="00BF789B" w:rsidRDefault="00BF789B" w:rsidP="00BD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gridCol w:w="1452"/>
    </w:tblGrid>
    <w:tr w:rsidR="00D850C0" w:rsidRPr="0085303B" w14:paraId="35356194" w14:textId="77777777" w:rsidTr="0085303B">
      <w:trPr>
        <w:cantSplit/>
      </w:trPr>
      <w:tc>
        <w:tcPr>
          <w:tcW w:w="4203" w:type="pct"/>
        </w:tcPr>
        <w:p w14:paraId="6C6A6DAB" w14:textId="178A3D42" w:rsidR="00D850C0" w:rsidRPr="0085303B" w:rsidRDefault="00271779" w:rsidP="000A7546">
          <w:pPr>
            <w:pStyle w:val="Footer"/>
          </w:pPr>
          <w:r w:rsidRPr="00241C4D">
            <w:t>Paramedic Project Officer</w:t>
          </w:r>
          <w:r>
            <w:t xml:space="preserve"> – Emergency Care &amp; Regional Operations</w:t>
          </w:r>
          <w:r w:rsidRPr="00D913F4">
            <w:t xml:space="preserve"> </w:t>
          </w:r>
          <w:r w:rsidR="00D850C0" w:rsidRPr="00D913F4">
            <w:t>/</w:t>
          </w:r>
          <w:r w:rsidR="000A7546">
            <w:t>port moresby, png</w:t>
          </w:r>
        </w:p>
      </w:tc>
      <w:tc>
        <w:tcPr>
          <w:tcW w:w="797" w:type="pct"/>
        </w:tcPr>
        <w:sdt>
          <w:sdtPr>
            <w:id w:val="462782718"/>
            <w:docPartObj>
              <w:docPartGallery w:val="Page Numbers (Bottom of Page)"/>
              <w:docPartUnique/>
            </w:docPartObj>
          </w:sdtPr>
          <w:sdtEndPr/>
          <w:sdtContent>
            <w:sdt>
              <w:sdtPr>
                <w:id w:val="98381352"/>
                <w:docPartObj>
                  <w:docPartGallery w:val="Page Numbers (Top of Page)"/>
                  <w:docPartUnique/>
                </w:docPartObj>
              </w:sdtPr>
              <w:sdtEndPr/>
              <w:sdtContent>
                <w:p w14:paraId="49FE2099" w14:textId="7E126CD3" w:rsidR="00D850C0" w:rsidRPr="0085303B" w:rsidRDefault="00D850C0" w:rsidP="0085303B">
                  <w:pPr>
                    <w:pStyle w:val="Footer"/>
                    <w:jc w:val="right"/>
                  </w:pPr>
                  <w:r w:rsidRPr="0085303B">
                    <w:t xml:space="preserve">Page </w:t>
                  </w:r>
                  <w:r w:rsidRPr="0085303B">
                    <w:fldChar w:fldCharType="begin"/>
                  </w:r>
                  <w:r w:rsidRPr="0085303B">
                    <w:instrText xml:space="preserve"> PAGE </w:instrText>
                  </w:r>
                  <w:r w:rsidRPr="0085303B">
                    <w:fldChar w:fldCharType="separate"/>
                  </w:r>
                  <w:r w:rsidR="00B23F30">
                    <w:rPr>
                      <w:noProof/>
                    </w:rPr>
                    <w:t>1</w:t>
                  </w:r>
                  <w:r w:rsidRPr="0085303B">
                    <w:fldChar w:fldCharType="end"/>
                  </w:r>
                  <w:r w:rsidRPr="0085303B">
                    <w:t xml:space="preserve"> of </w:t>
                  </w:r>
                  <w:fldSimple w:instr=" NUMPAGES  ">
                    <w:r w:rsidR="00B23F30">
                      <w:rPr>
                        <w:noProof/>
                      </w:rPr>
                      <w:t>6</w:t>
                    </w:r>
                  </w:fldSimple>
                </w:p>
              </w:sdtContent>
            </w:sdt>
          </w:sdtContent>
        </w:sdt>
      </w:tc>
    </w:tr>
  </w:tbl>
  <w:p w14:paraId="5BED35FE" w14:textId="77777777" w:rsidR="00D850C0" w:rsidRDefault="00D85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E6133" w14:textId="77777777" w:rsidR="00BF789B" w:rsidRDefault="00BF789B" w:rsidP="00BD17FA">
      <w:pPr>
        <w:spacing w:after="0" w:line="240" w:lineRule="auto"/>
      </w:pPr>
      <w:r>
        <w:separator/>
      </w:r>
    </w:p>
  </w:footnote>
  <w:footnote w:type="continuationSeparator" w:id="0">
    <w:p w14:paraId="0FB3A913" w14:textId="77777777" w:rsidR="00BF789B" w:rsidRDefault="00BF789B" w:rsidP="00BD1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10EF" w14:textId="77777777" w:rsidR="00D850C0" w:rsidRDefault="00E9694F">
    <w:pPr>
      <w:pStyle w:val="Header"/>
    </w:pPr>
    <w:r w:rsidRPr="0092094B">
      <w:rPr>
        <w:rFonts w:ascii="Arial" w:hAnsi="Arial" w:cs="Arial"/>
        <w:i/>
        <w:noProof/>
        <w:sz w:val="18"/>
        <w:szCs w:val="18"/>
      </w:rPr>
      <w:drawing>
        <wp:anchor distT="0" distB="0" distL="114300" distR="114300" simplePos="0" relativeHeight="251658240" behindDoc="0" locked="0" layoutInCell="1" allowOverlap="1" wp14:anchorId="4C089316" wp14:editId="7FFFA148">
          <wp:simplePos x="0" y="0"/>
          <wp:positionH relativeFrom="column">
            <wp:posOffset>112395</wp:posOffset>
          </wp:positionH>
          <wp:positionV relativeFrom="paragraph">
            <wp:posOffset>-2540</wp:posOffset>
          </wp:positionV>
          <wp:extent cx="5782945" cy="1062174"/>
          <wp:effectExtent l="0" t="0" r="0" b="508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945" cy="10621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EC2C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07AFF"/>
    <w:multiLevelType w:val="hybridMultilevel"/>
    <w:tmpl w:val="C756AF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794B"/>
    <w:multiLevelType w:val="hybridMultilevel"/>
    <w:tmpl w:val="035E7B64"/>
    <w:lvl w:ilvl="0" w:tplc="4CC2278A">
      <w:numFmt w:val="bullet"/>
      <w:pStyle w:val="Bullets"/>
      <w:lvlText w:val="•"/>
      <w:lvlJc w:val="left"/>
      <w:pPr>
        <w:ind w:left="720" w:hanging="72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B951A5"/>
    <w:multiLevelType w:val="hybridMultilevel"/>
    <w:tmpl w:val="B6488416"/>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6F75A2E"/>
    <w:multiLevelType w:val="hybridMultilevel"/>
    <w:tmpl w:val="7C42774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6B532513"/>
    <w:multiLevelType w:val="hybridMultilevel"/>
    <w:tmpl w:val="B1A246B0"/>
    <w:lvl w:ilvl="0" w:tplc="ADA8A836">
      <w:start w:val="1"/>
      <w:numFmt w:val="decimal"/>
      <w:pStyle w:val="Heading3"/>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210328"/>
    <w:multiLevelType w:val="hybridMultilevel"/>
    <w:tmpl w:val="9EBE8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A6928"/>
    <w:multiLevelType w:val="hybridMultilevel"/>
    <w:tmpl w:val="03BCAB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4F"/>
    <w:rsid w:val="00015E25"/>
    <w:rsid w:val="000227D5"/>
    <w:rsid w:val="00022966"/>
    <w:rsid w:val="000359CF"/>
    <w:rsid w:val="00041F77"/>
    <w:rsid w:val="0005243B"/>
    <w:rsid w:val="000A7546"/>
    <w:rsid w:val="000B0B38"/>
    <w:rsid w:val="000C3A8C"/>
    <w:rsid w:val="000D654D"/>
    <w:rsid w:val="000E40DE"/>
    <w:rsid w:val="000E7C79"/>
    <w:rsid w:val="00110DFE"/>
    <w:rsid w:val="00113D3F"/>
    <w:rsid w:val="001274B4"/>
    <w:rsid w:val="00133AD7"/>
    <w:rsid w:val="00146E8E"/>
    <w:rsid w:val="001518C8"/>
    <w:rsid w:val="001837C2"/>
    <w:rsid w:val="001F46AA"/>
    <w:rsid w:val="002054D7"/>
    <w:rsid w:val="00212A3E"/>
    <w:rsid w:val="002217C0"/>
    <w:rsid w:val="00241C4D"/>
    <w:rsid w:val="00242498"/>
    <w:rsid w:val="00252D5F"/>
    <w:rsid w:val="00261511"/>
    <w:rsid w:val="00271779"/>
    <w:rsid w:val="002829B1"/>
    <w:rsid w:val="00297FE1"/>
    <w:rsid w:val="002A4A9E"/>
    <w:rsid w:val="002C23B2"/>
    <w:rsid w:val="002C2C71"/>
    <w:rsid w:val="002D0196"/>
    <w:rsid w:val="002D2741"/>
    <w:rsid w:val="002D4745"/>
    <w:rsid w:val="002D796A"/>
    <w:rsid w:val="002E19E6"/>
    <w:rsid w:val="002E1CBC"/>
    <w:rsid w:val="002F3805"/>
    <w:rsid w:val="002F49AE"/>
    <w:rsid w:val="002F7392"/>
    <w:rsid w:val="0031161A"/>
    <w:rsid w:val="00311B97"/>
    <w:rsid w:val="00315CF6"/>
    <w:rsid w:val="00327231"/>
    <w:rsid w:val="00327DD1"/>
    <w:rsid w:val="0033308D"/>
    <w:rsid w:val="003622FD"/>
    <w:rsid w:val="00363DCF"/>
    <w:rsid w:val="00390B5A"/>
    <w:rsid w:val="003A059B"/>
    <w:rsid w:val="003A2938"/>
    <w:rsid w:val="003A65D7"/>
    <w:rsid w:val="003B3D8D"/>
    <w:rsid w:val="003B4D4D"/>
    <w:rsid w:val="003E498B"/>
    <w:rsid w:val="003E5175"/>
    <w:rsid w:val="003E568A"/>
    <w:rsid w:val="003E7169"/>
    <w:rsid w:val="00413ACD"/>
    <w:rsid w:val="00472EE2"/>
    <w:rsid w:val="0047373A"/>
    <w:rsid w:val="00494D24"/>
    <w:rsid w:val="004D7BBA"/>
    <w:rsid w:val="004F36FA"/>
    <w:rsid w:val="004F4774"/>
    <w:rsid w:val="00512521"/>
    <w:rsid w:val="005249B5"/>
    <w:rsid w:val="00531B63"/>
    <w:rsid w:val="005331C0"/>
    <w:rsid w:val="0053685F"/>
    <w:rsid w:val="00582E00"/>
    <w:rsid w:val="005B682C"/>
    <w:rsid w:val="005E2773"/>
    <w:rsid w:val="00655706"/>
    <w:rsid w:val="00675D5C"/>
    <w:rsid w:val="00693CB2"/>
    <w:rsid w:val="006D05F7"/>
    <w:rsid w:val="006E4806"/>
    <w:rsid w:val="006E70CB"/>
    <w:rsid w:val="00721E73"/>
    <w:rsid w:val="00723523"/>
    <w:rsid w:val="00744247"/>
    <w:rsid w:val="007661C2"/>
    <w:rsid w:val="0078130F"/>
    <w:rsid w:val="007B250E"/>
    <w:rsid w:val="007B762B"/>
    <w:rsid w:val="007C4298"/>
    <w:rsid w:val="007D2047"/>
    <w:rsid w:val="007D6CF8"/>
    <w:rsid w:val="007F12CE"/>
    <w:rsid w:val="007F5046"/>
    <w:rsid w:val="007F5A40"/>
    <w:rsid w:val="008067F9"/>
    <w:rsid w:val="008227AA"/>
    <w:rsid w:val="00832BB8"/>
    <w:rsid w:val="0085303B"/>
    <w:rsid w:val="00864F3D"/>
    <w:rsid w:val="00864FCB"/>
    <w:rsid w:val="00874EC9"/>
    <w:rsid w:val="00884DEB"/>
    <w:rsid w:val="00897360"/>
    <w:rsid w:val="008B0803"/>
    <w:rsid w:val="008C0EB1"/>
    <w:rsid w:val="008D4D05"/>
    <w:rsid w:val="009024FD"/>
    <w:rsid w:val="009315EB"/>
    <w:rsid w:val="009443B0"/>
    <w:rsid w:val="00962628"/>
    <w:rsid w:val="00963991"/>
    <w:rsid w:val="00994295"/>
    <w:rsid w:val="009A7D68"/>
    <w:rsid w:val="009C3720"/>
    <w:rsid w:val="009D5F23"/>
    <w:rsid w:val="009F606F"/>
    <w:rsid w:val="00A009FC"/>
    <w:rsid w:val="00A076BF"/>
    <w:rsid w:val="00A308FA"/>
    <w:rsid w:val="00A97BC6"/>
    <w:rsid w:val="00AB79B3"/>
    <w:rsid w:val="00AD7DC3"/>
    <w:rsid w:val="00AE241E"/>
    <w:rsid w:val="00AF1460"/>
    <w:rsid w:val="00B07D36"/>
    <w:rsid w:val="00B15DDD"/>
    <w:rsid w:val="00B20C55"/>
    <w:rsid w:val="00B23C7D"/>
    <w:rsid w:val="00B23F30"/>
    <w:rsid w:val="00B27F2F"/>
    <w:rsid w:val="00B565CD"/>
    <w:rsid w:val="00B61E75"/>
    <w:rsid w:val="00B64D72"/>
    <w:rsid w:val="00B9132E"/>
    <w:rsid w:val="00BC6806"/>
    <w:rsid w:val="00BD17FA"/>
    <w:rsid w:val="00BD2FE3"/>
    <w:rsid w:val="00BE176C"/>
    <w:rsid w:val="00BE202A"/>
    <w:rsid w:val="00BF789B"/>
    <w:rsid w:val="00C332BA"/>
    <w:rsid w:val="00C53EDC"/>
    <w:rsid w:val="00C545FE"/>
    <w:rsid w:val="00CA782D"/>
    <w:rsid w:val="00CB400E"/>
    <w:rsid w:val="00CD4BCA"/>
    <w:rsid w:val="00D05432"/>
    <w:rsid w:val="00D208AB"/>
    <w:rsid w:val="00D55C28"/>
    <w:rsid w:val="00D61D59"/>
    <w:rsid w:val="00D637E9"/>
    <w:rsid w:val="00D66FF4"/>
    <w:rsid w:val="00D74C9A"/>
    <w:rsid w:val="00D850C0"/>
    <w:rsid w:val="00D87277"/>
    <w:rsid w:val="00D913F4"/>
    <w:rsid w:val="00D9278B"/>
    <w:rsid w:val="00D9706F"/>
    <w:rsid w:val="00DB0AB0"/>
    <w:rsid w:val="00DC57C9"/>
    <w:rsid w:val="00DD1A4B"/>
    <w:rsid w:val="00DD748D"/>
    <w:rsid w:val="00DE182E"/>
    <w:rsid w:val="00DE1ACA"/>
    <w:rsid w:val="00E14041"/>
    <w:rsid w:val="00E41C1B"/>
    <w:rsid w:val="00E47C73"/>
    <w:rsid w:val="00E67466"/>
    <w:rsid w:val="00E71FF1"/>
    <w:rsid w:val="00E72C84"/>
    <w:rsid w:val="00E8220D"/>
    <w:rsid w:val="00E84507"/>
    <w:rsid w:val="00E95DB2"/>
    <w:rsid w:val="00E9694F"/>
    <w:rsid w:val="00EB0F19"/>
    <w:rsid w:val="00ED3ABA"/>
    <w:rsid w:val="00EF7733"/>
    <w:rsid w:val="00F00A53"/>
    <w:rsid w:val="00F0757E"/>
    <w:rsid w:val="00F112E2"/>
    <w:rsid w:val="00F20948"/>
    <w:rsid w:val="00F34AC2"/>
    <w:rsid w:val="00F65DB2"/>
    <w:rsid w:val="00F943C8"/>
    <w:rsid w:val="00FA191A"/>
    <w:rsid w:val="00FB136B"/>
    <w:rsid w:val="00FC525A"/>
    <w:rsid w:val="00FD5CFB"/>
    <w:rsid w:val="00FE0C1E"/>
    <w:rsid w:val="00FF1CE9"/>
    <w:rsid w:val="00FF63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754D56"/>
  <w15:docId w15:val="{1CB7CA47-DD05-4B66-8E1F-EECC3895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AE"/>
    <w:pPr>
      <w:spacing w:after="120" w:line="250" w:lineRule="exact"/>
      <w:ind w:left="567"/>
    </w:pPr>
    <w:rPr>
      <w:rFonts w:ascii="Calibri Light" w:hAnsi="Calibri Light"/>
    </w:rPr>
  </w:style>
  <w:style w:type="paragraph" w:styleId="Heading1">
    <w:name w:val="heading 1"/>
    <w:basedOn w:val="Normal"/>
    <w:next w:val="Normal"/>
    <w:link w:val="Heading1Char"/>
    <w:qFormat/>
    <w:rsid w:val="00110DFE"/>
    <w:pPr>
      <w:spacing w:after="0" w:line="240" w:lineRule="auto"/>
      <w:contextualSpacing/>
      <w:outlineLvl w:val="0"/>
    </w:pPr>
    <w:rPr>
      <w:rFonts w:ascii="Open Sans" w:eastAsiaTheme="majorEastAsia" w:hAnsi="Open Sans" w:cstheme="majorBidi"/>
      <w:b/>
      <w:bCs/>
      <w:color w:val="FFFFFF" w:themeColor="background1"/>
      <w:sz w:val="28"/>
      <w:szCs w:val="28"/>
    </w:rPr>
  </w:style>
  <w:style w:type="paragraph" w:styleId="Heading2">
    <w:name w:val="heading 2"/>
    <w:basedOn w:val="Normal"/>
    <w:next w:val="Normal"/>
    <w:link w:val="Heading2Char"/>
    <w:unhideWhenUsed/>
    <w:qFormat/>
    <w:rsid w:val="00FB136B"/>
    <w:pPr>
      <w:spacing w:after="113"/>
      <w:outlineLvl w:val="1"/>
    </w:pPr>
    <w:rPr>
      <w:rFonts w:ascii="Calibri" w:eastAsiaTheme="majorEastAsia" w:hAnsi="Calibri" w:cstheme="majorBidi"/>
      <w:b/>
      <w:bCs/>
      <w:caps/>
      <w:szCs w:val="26"/>
    </w:rPr>
  </w:style>
  <w:style w:type="paragraph" w:styleId="Heading3">
    <w:name w:val="heading 3"/>
    <w:basedOn w:val="Normal"/>
    <w:next w:val="Normal"/>
    <w:link w:val="Heading3Char"/>
    <w:unhideWhenUsed/>
    <w:qFormat/>
    <w:rsid w:val="00AB79B3"/>
    <w:pPr>
      <w:numPr>
        <w:numId w:val="2"/>
      </w:numPr>
      <w:spacing w:before="240"/>
      <w:outlineLvl w:val="2"/>
    </w:pPr>
    <w:rPr>
      <w:rFonts w:ascii="Calibri" w:eastAsiaTheme="majorEastAsia" w:hAnsi="Calibri" w:cstheme="majorBidi"/>
      <w:b/>
      <w:bCs/>
      <w:caps/>
    </w:rPr>
  </w:style>
  <w:style w:type="paragraph" w:styleId="Heading4">
    <w:name w:val="heading 4"/>
    <w:basedOn w:val="Normal"/>
    <w:next w:val="Normal"/>
    <w:link w:val="Heading4Char"/>
    <w:uiPriority w:val="9"/>
    <w:unhideWhenUsed/>
    <w:qFormat/>
    <w:rsid w:val="002F49AE"/>
    <w:pPr>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BD17F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BD17F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BD17F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BD17F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D17F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AAAA">
    <w:name w:val="AAAAA"/>
    <w:basedOn w:val="TableNormal"/>
    <w:uiPriority w:val="99"/>
    <w:rsid w:val="004D7BBA"/>
    <w:tblPr/>
  </w:style>
  <w:style w:type="character" w:customStyle="1" w:styleId="Heading1Char">
    <w:name w:val="Heading 1 Char"/>
    <w:basedOn w:val="DefaultParagraphFont"/>
    <w:link w:val="Heading1"/>
    <w:uiPriority w:val="9"/>
    <w:rsid w:val="00110DFE"/>
    <w:rPr>
      <w:rFonts w:ascii="Open Sans" w:eastAsiaTheme="majorEastAsia" w:hAnsi="Open Sans" w:cstheme="majorBidi"/>
      <w:b/>
      <w:bCs/>
      <w:color w:val="FFFFFF" w:themeColor="background1"/>
      <w:sz w:val="28"/>
      <w:szCs w:val="28"/>
    </w:rPr>
  </w:style>
  <w:style w:type="character" w:customStyle="1" w:styleId="Heading2Char">
    <w:name w:val="Heading 2 Char"/>
    <w:basedOn w:val="DefaultParagraphFont"/>
    <w:link w:val="Heading2"/>
    <w:uiPriority w:val="9"/>
    <w:rsid w:val="00FB136B"/>
    <w:rPr>
      <w:rFonts w:ascii="Calibri" w:eastAsiaTheme="majorEastAsia" w:hAnsi="Calibri" w:cstheme="majorBidi"/>
      <w:b/>
      <w:bCs/>
      <w:caps/>
      <w:szCs w:val="26"/>
    </w:rPr>
  </w:style>
  <w:style w:type="character" w:customStyle="1" w:styleId="Heading3Char">
    <w:name w:val="Heading 3 Char"/>
    <w:basedOn w:val="DefaultParagraphFont"/>
    <w:link w:val="Heading3"/>
    <w:rsid w:val="00AB79B3"/>
    <w:rPr>
      <w:rFonts w:ascii="Calibri" w:eastAsiaTheme="majorEastAsia" w:hAnsi="Calibri" w:cstheme="majorBidi"/>
      <w:b/>
      <w:bCs/>
      <w:caps/>
    </w:rPr>
  </w:style>
  <w:style w:type="character" w:customStyle="1" w:styleId="Heading4Char">
    <w:name w:val="Heading 4 Char"/>
    <w:basedOn w:val="DefaultParagraphFont"/>
    <w:link w:val="Heading4"/>
    <w:uiPriority w:val="9"/>
    <w:rsid w:val="002F49AE"/>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BD17F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D17F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D17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D17F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D17F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D17F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D17F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D17F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D17FA"/>
    <w:rPr>
      <w:rFonts w:asciiTheme="majorHAnsi" w:eastAsiaTheme="majorEastAsia" w:hAnsiTheme="majorHAnsi" w:cstheme="majorBidi"/>
      <w:i/>
      <w:iCs/>
      <w:spacing w:val="13"/>
      <w:sz w:val="24"/>
      <w:szCs w:val="24"/>
    </w:rPr>
  </w:style>
  <w:style w:type="character" w:styleId="Strong">
    <w:name w:val="Strong"/>
    <w:uiPriority w:val="22"/>
    <w:qFormat/>
    <w:rsid w:val="00BD17FA"/>
    <w:rPr>
      <w:b/>
      <w:bCs/>
    </w:rPr>
  </w:style>
  <w:style w:type="character" w:styleId="Emphasis">
    <w:name w:val="Emphasis"/>
    <w:uiPriority w:val="20"/>
    <w:qFormat/>
    <w:rsid w:val="00BD17FA"/>
    <w:rPr>
      <w:b/>
      <w:bCs/>
      <w:i/>
      <w:iCs/>
      <w:spacing w:val="10"/>
      <w:bdr w:val="none" w:sz="0" w:space="0" w:color="auto"/>
      <w:shd w:val="clear" w:color="auto" w:fill="auto"/>
    </w:rPr>
  </w:style>
  <w:style w:type="paragraph" w:styleId="NoSpacing">
    <w:name w:val="No Spacing"/>
    <w:basedOn w:val="Normal"/>
    <w:uiPriority w:val="1"/>
    <w:qFormat/>
    <w:rsid w:val="00BD17FA"/>
    <w:pPr>
      <w:spacing w:after="0" w:line="240" w:lineRule="auto"/>
    </w:pPr>
  </w:style>
  <w:style w:type="paragraph" w:styleId="ListParagraph">
    <w:name w:val="List Paragraph"/>
    <w:basedOn w:val="Normal"/>
    <w:uiPriority w:val="34"/>
    <w:qFormat/>
    <w:rsid w:val="00BD17FA"/>
    <w:pPr>
      <w:ind w:left="720"/>
      <w:contextualSpacing/>
    </w:pPr>
  </w:style>
  <w:style w:type="paragraph" w:styleId="Quote">
    <w:name w:val="Quote"/>
    <w:basedOn w:val="Normal"/>
    <w:next w:val="Normal"/>
    <w:link w:val="QuoteChar"/>
    <w:uiPriority w:val="29"/>
    <w:qFormat/>
    <w:rsid w:val="00FB136B"/>
    <w:pPr>
      <w:spacing w:before="240" w:after="240" w:line="240" w:lineRule="auto"/>
    </w:pPr>
    <w:rPr>
      <w:i/>
      <w:iCs/>
    </w:rPr>
  </w:style>
  <w:style w:type="character" w:customStyle="1" w:styleId="QuoteChar">
    <w:name w:val="Quote Char"/>
    <w:basedOn w:val="DefaultParagraphFont"/>
    <w:link w:val="Quote"/>
    <w:uiPriority w:val="29"/>
    <w:rsid w:val="00FB136B"/>
    <w:rPr>
      <w:i/>
      <w:iCs/>
    </w:rPr>
  </w:style>
  <w:style w:type="paragraph" w:styleId="IntenseQuote">
    <w:name w:val="Intense Quote"/>
    <w:basedOn w:val="Normal"/>
    <w:next w:val="Normal"/>
    <w:link w:val="IntenseQuoteChar"/>
    <w:uiPriority w:val="30"/>
    <w:qFormat/>
    <w:rsid w:val="00BD17F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D17FA"/>
    <w:rPr>
      <w:b/>
      <w:bCs/>
      <w:i/>
      <w:iCs/>
    </w:rPr>
  </w:style>
  <w:style w:type="character" w:styleId="SubtleEmphasis">
    <w:name w:val="Subtle Emphasis"/>
    <w:uiPriority w:val="19"/>
    <w:qFormat/>
    <w:rsid w:val="00BD17FA"/>
    <w:rPr>
      <w:i/>
      <w:iCs/>
    </w:rPr>
  </w:style>
  <w:style w:type="character" w:styleId="IntenseEmphasis">
    <w:name w:val="Intense Emphasis"/>
    <w:uiPriority w:val="21"/>
    <w:qFormat/>
    <w:rsid w:val="00BD17FA"/>
    <w:rPr>
      <w:b/>
      <w:bCs/>
    </w:rPr>
  </w:style>
  <w:style w:type="character" w:styleId="SubtleReference">
    <w:name w:val="Subtle Reference"/>
    <w:uiPriority w:val="31"/>
    <w:qFormat/>
    <w:rsid w:val="00BD17FA"/>
    <w:rPr>
      <w:smallCaps/>
    </w:rPr>
  </w:style>
  <w:style w:type="character" w:styleId="IntenseReference">
    <w:name w:val="Intense Reference"/>
    <w:uiPriority w:val="32"/>
    <w:qFormat/>
    <w:rsid w:val="00BD17FA"/>
    <w:rPr>
      <w:smallCaps/>
      <w:spacing w:val="5"/>
      <w:u w:val="single"/>
    </w:rPr>
  </w:style>
  <w:style w:type="character" w:styleId="BookTitle">
    <w:name w:val="Book Title"/>
    <w:uiPriority w:val="33"/>
    <w:qFormat/>
    <w:rsid w:val="00BD17FA"/>
    <w:rPr>
      <w:i/>
      <w:iCs/>
      <w:smallCaps/>
      <w:spacing w:val="5"/>
    </w:rPr>
  </w:style>
  <w:style w:type="paragraph" w:styleId="TOCHeading">
    <w:name w:val="TOC Heading"/>
    <w:basedOn w:val="Heading1"/>
    <w:next w:val="Normal"/>
    <w:uiPriority w:val="39"/>
    <w:semiHidden/>
    <w:unhideWhenUsed/>
    <w:qFormat/>
    <w:rsid w:val="00BD17FA"/>
    <w:pPr>
      <w:outlineLvl w:val="9"/>
    </w:pPr>
    <w:rPr>
      <w:lang w:bidi="en-US"/>
    </w:rPr>
  </w:style>
  <w:style w:type="paragraph" w:styleId="Header">
    <w:name w:val="header"/>
    <w:basedOn w:val="Normal"/>
    <w:link w:val="HeaderChar"/>
    <w:rsid w:val="00BD17FA"/>
    <w:pPr>
      <w:tabs>
        <w:tab w:val="center" w:pos="4513"/>
        <w:tab w:val="right" w:pos="9026"/>
      </w:tabs>
      <w:spacing w:after="0" w:line="240" w:lineRule="auto"/>
    </w:pPr>
  </w:style>
  <w:style w:type="character" w:customStyle="1" w:styleId="HeaderChar">
    <w:name w:val="Header Char"/>
    <w:basedOn w:val="DefaultParagraphFont"/>
    <w:link w:val="Header"/>
    <w:rsid w:val="00BD17FA"/>
  </w:style>
  <w:style w:type="paragraph" w:styleId="Footer">
    <w:name w:val="footer"/>
    <w:basedOn w:val="Normal"/>
    <w:link w:val="FooterChar"/>
    <w:uiPriority w:val="99"/>
    <w:rsid w:val="00CA782D"/>
    <w:pPr>
      <w:spacing w:before="120" w:after="0" w:line="240" w:lineRule="auto"/>
      <w:ind w:left="0"/>
    </w:pPr>
    <w:rPr>
      <w:caps/>
      <w:sz w:val="19"/>
      <w:szCs w:val="19"/>
    </w:rPr>
  </w:style>
  <w:style w:type="character" w:customStyle="1" w:styleId="FooterChar">
    <w:name w:val="Footer Char"/>
    <w:basedOn w:val="DefaultParagraphFont"/>
    <w:link w:val="Footer"/>
    <w:uiPriority w:val="99"/>
    <w:rsid w:val="00CA782D"/>
    <w:rPr>
      <w:rFonts w:ascii="Calibri Light" w:hAnsi="Calibri Light"/>
      <w:caps/>
      <w:sz w:val="19"/>
      <w:szCs w:val="19"/>
    </w:rPr>
  </w:style>
  <w:style w:type="paragraph" w:styleId="BalloonText">
    <w:name w:val="Balloon Text"/>
    <w:basedOn w:val="Normal"/>
    <w:link w:val="BalloonTextChar"/>
    <w:rsid w:val="00BD1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D17FA"/>
    <w:rPr>
      <w:rFonts w:ascii="Tahoma" w:hAnsi="Tahoma" w:cs="Tahoma"/>
      <w:sz w:val="16"/>
      <w:szCs w:val="16"/>
    </w:rPr>
  </w:style>
  <w:style w:type="table" w:styleId="TableGrid">
    <w:name w:val="Table Grid"/>
    <w:basedOn w:val="TableNormal"/>
    <w:rsid w:val="001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10DFE"/>
    <w:pPr>
      <w:spacing w:before="60" w:after="60" w:line="240" w:lineRule="exact"/>
    </w:pPr>
    <w:rPr>
      <w:rFonts w:ascii="Calibri" w:hAnsi="Calibri"/>
      <w:b/>
    </w:rPr>
  </w:style>
  <w:style w:type="paragraph" w:customStyle="1" w:styleId="TableHeadingWhite">
    <w:name w:val="Table Heading White"/>
    <w:basedOn w:val="TableHeading"/>
    <w:qFormat/>
    <w:rsid w:val="002C23B2"/>
    <w:rPr>
      <w:color w:val="FFFFFF" w:themeColor="background1"/>
    </w:rPr>
  </w:style>
  <w:style w:type="paragraph" w:customStyle="1" w:styleId="TableText">
    <w:name w:val="Table Text"/>
    <w:basedOn w:val="Normal"/>
    <w:qFormat/>
    <w:rsid w:val="002C23B2"/>
    <w:pPr>
      <w:spacing w:before="60" w:after="60"/>
      <w:ind w:left="85"/>
    </w:pPr>
  </w:style>
  <w:style w:type="paragraph" w:styleId="ListBullet">
    <w:name w:val="List Bullet"/>
    <w:basedOn w:val="Normal"/>
    <w:rsid w:val="00EF7733"/>
    <w:pPr>
      <w:numPr>
        <w:numId w:val="1"/>
      </w:numPr>
      <w:spacing w:after="227" w:line="320" w:lineRule="exact"/>
      <w:contextualSpacing/>
    </w:pPr>
  </w:style>
  <w:style w:type="character" w:styleId="Hyperlink">
    <w:name w:val="Hyperlink"/>
    <w:basedOn w:val="DefaultParagraphFont"/>
    <w:rsid w:val="00721E73"/>
    <w:rPr>
      <w:color w:val="0000FF" w:themeColor="hyperlink"/>
      <w:u w:val="single"/>
    </w:rPr>
  </w:style>
  <w:style w:type="paragraph" w:customStyle="1" w:styleId="Bullets">
    <w:name w:val="Bullets"/>
    <w:basedOn w:val="Normal"/>
    <w:qFormat/>
    <w:locked/>
    <w:rsid w:val="00E41C1B"/>
    <w:pPr>
      <w:numPr>
        <w:numId w:val="3"/>
      </w:numPr>
      <w:spacing w:after="0" w:line="276" w:lineRule="auto"/>
    </w:pPr>
    <w:rPr>
      <w:rFonts w:ascii="Arial" w:eastAsia="Times New Roman" w:hAnsi="Arial" w:cs="Arial"/>
      <w:sz w:val="20"/>
    </w:rPr>
  </w:style>
  <w:style w:type="character" w:styleId="CommentReference">
    <w:name w:val="annotation reference"/>
    <w:basedOn w:val="DefaultParagraphFont"/>
    <w:uiPriority w:val="99"/>
    <w:rsid w:val="007C4298"/>
    <w:rPr>
      <w:sz w:val="16"/>
      <w:szCs w:val="16"/>
    </w:rPr>
  </w:style>
  <w:style w:type="paragraph" w:styleId="CommentText">
    <w:name w:val="annotation text"/>
    <w:basedOn w:val="Normal"/>
    <w:link w:val="CommentTextChar"/>
    <w:uiPriority w:val="99"/>
    <w:rsid w:val="007C4298"/>
    <w:pPr>
      <w:spacing w:line="240" w:lineRule="auto"/>
    </w:pPr>
    <w:rPr>
      <w:sz w:val="20"/>
      <w:szCs w:val="20"/>
    </w:rPr>
  </w:style>
  <w:style w:type="character" w:customStyle="1" w:styleId="CommentTextChar">
    <w:name w:val="Comment Text Char"/>
    <w:basedOn w:val="DefaultParagraphFont"/>
    <w:link w:val="CommentText"/>
    <w:uiPriority w:val="99"/>
    <w:rsid w:val="007C4298"/>
    <w:rPr>
      <w:rFonts w:ascii="Calibri Light" w:hAnsi="Calibri Light"/>
      <w:sz w:val="20"/>
      <w:szCs w:val="20"/>
    </w:rPr>
  </w:style>
  <w:style w:type="paragraph" w:styleId="CommentSubject">
    <w:name w:val="annotation subject"/>
    <w:basedOn w:val="CommentText"/>
    <w:next w:val="CommentText"/>
    <w:link w:val="CommentSubjectChar"/>
    <w:rsid w:val="007C4298"/>
    <w:rPr>
      <w:b/>
      <w:bCs/>
    </w:rPr>
  </w:style>
  <w:style w:type="character" w:customStyle="1" w:styleId="CommentSubjectChar">
    <w:name w:val="Comment Subject Char"/>
    <w:basedOn w:val="CommentTextChar"/>
    <w:link w:val="CommentSubject"/>
    <w:rsid w:val="007C4298"/>
    <w:rPr>
      <w:rFonts w:ascii="Calibri Light" w:hAnsi="Calibri Light"/>
      <w:b/>
      <w:bCs/>
      <w:sz w:val="20"/>
      <w:szCs w:val="20"/>
    </w:rPr>
  </w:style>
  <w:style w:type="paragraph" w:styleId="FootnoteText">
    <w:name w:val="footnote text"/>
    <w:basedOn w:val="Normal"/>
    <w:link w:val="FootnoteTextChar"/>
    <w:unhideWhenUsed/>
    <w:rsid w:val="006E70CB"/>
    <w:pPr>
      <w:spacing w:after="0" w:line="240" w:lineRule="auto"/>
    </w:pPr>
    <w:rPr>
      <w:sz w:val="20"/>
      <w:szCs w:val="20"/>
    </w:rPr>
  </w:style>
  <w:style w:type="character" w:customStyle="1" w:styleId="FootnoteTextChar">
    <w:name w:val="Footnote Text Char"/>
    <w:basedOn w:val="DefaultParagraphFont"/>
    <w:link w:val="FootnoteText"/>
    <w:rsid w:val="006E70CB"/>
    <w:rPr>
      <w:rFonts w:ascii="Calibri Light" w:hAnsi="Calibri Light"/>
      <w:sz w:val="20"/>
      <w:szCs w:val="20"/>
    </w:rPr>
  </w:style>
  <w:style w:type="character" w:styleId="FootnoteReference">
    <w:name w:val="footnote reference"/>
    <w:basedOn w:val="DefaultParagraphFont"/>
    <w:semiHidden/>
    <w:unhideWhenUsed/>
    <w:rsid w:val="006E70CB"/>
    <w:rPr>
      <w:vertAlign w:val="superscript"/>
    </w:rPr>
  </w:style>
  <w:style w:type="character" w:customStyle="1" w:styleId="CommentTextChar1">
    <w:name w:val="Comment Text Char1"/>
    <w:basedOn w:val="DefaultParagraphFont"/>
    <w:uiPriority w:val="99"/>
    <w:semiHidden/>
    <w:rsid w:val="00363DCF"/>
    <w:rPr>
      <w:rFonts w:ascii="Arial" w:hAnsi="Arial"/>
      <w:sz w:val="20"/>
      <w:szCs w:val="20"/>
    </w:rPr>
  </w:style>
  <w:style w:type="paragraph" w:styleId="Revision">
    <w:name w:val="Revision"/>
    <w:hidden/>
    <w:uiPriority w:val="99"/>
    <w:semiHidden/>
    <w:rsid w:val="00DE1ACA"/>
    <w:pPr>
      <w:spacing w:after="0" w:line="240" w:lineRule="auto"/>
    </w:pPr>
    <w:rPr>
      <w:rFonts w:ascii="Calibri Light" w:hAnsi="Calibri Light"/>
    </w:rPr>
  </w:style>
  <w:style w:type="character" w:styleId="FollowedHyperlink">
    <w:name w:val="FollowedHyperlink"/>
    <w:basedOn w:val="DefaultParagraphFont"/>
    <w:semiHidden/>
    <w:unhideWhenUsed/>
    <w:rsid w:val="00D91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1422">
      <w:bodyDiv w:val="1"/>
      <w:marLeft w:val="0"/>
      <w:marRight w:val="0"/>
      <w:marTop w:val="0"/>
      <w:marBottom w:val="0"/>
      <w:divBdr>
        <w:top w:val="none" w:sz="0" w:space="0" w:color="auto"/>
        <w:left w:val="none" w:sz="0" w:space="0" w:color="auto"/>
        <w:bottom w:val="none" w:sz="0" w:space="0" w:color="auto"/>
        <w:right w:val="none" w:sz="0" w:space="0" w:color="auto"/>
      </w:divBdr>
    </w:div>
    <w:div w:id="459224092">
      <w:bodyDiv w:val="1"/>
      <w:marLeft w:val="0"/>
      <w:marRight w:val="0"/>
      <w:marTop w:val="0"/>
      <w:marBottom w:val="0"/>
      <w:divBdr>
        <w:top w:val="none" w:sz="0" w:space="0" w:color="auto"/>
        <w:left w:val="none" w:sz="0" w:space="0" w:color="auto"/>
        <w:bottom w:val="none" w:sz="0" w:space="0" w:color="auto"/>
        <w:right w:val="none" w:sz="0" w:space="0" w:color="auto"/>
      </w:divBdr>
    </w:div>
    <w:div w:id="779689809">
      <w:bodyDiv w:val="1"/>
      <w:marLeft w:val="0"/>
      <w:marRight w:val="0"/>
      <w:marTop w:val="0"/>
      <w:marBottom w:val="0"/>
      <w:divBdr>
        <w:top w:val="none" w:sz="0" w:space="0" w:color="auto"/>
        <w:left w:val="none" w:sz="0" w:space="0" w:color="auto"/>
        <w:bottom w:val="none" w:sz="0" w:space="0" w:color="auto"/>
        <w:right w:val="none" w:sz="0" w:space="0" w:color="auto"/>
      </w:divBdr>
    </w:div>
    <w:div w:id="1206136980">
      <w:bodyDiv w:val="1"/>
      <w:marLeft w:val="0"/>
      <w:marRight w:val="0"/>
      <w:marTop w:val="0"/>
      <w:marBottom w:val="0"/>
      <w:divBdr>
        <w:top w:val="none" w:sz="0" w:space="0" w:color="auto"/>
        <w:left w:val="none" w:sz="0" w:space="0" w:color="auto"/>
        <w:bottom w:val="none" w:sz="0" w:space="0" w:color="auto"/>
        <w:right w:val="none" w:sz="0" w:space="0" w:color="auto"/>
      </w:divBdr>
    </w:div>
    <w:div w:id="1637449299">
      <w:bodyDiv w:val="1"/>
      <w:marLeft w:val="0"/>
      <w:marRight w:val="0"/>
      <w:marTop w:val="0"/>
      <w:marBottom w:val="0"/>
      <w:divBdr>
        <w:top w:val="none" w:sz="0" w:space="0" w:color="auto"/>
        <w:left w:val="none" w:sz="0" w:space="0" w:color="auto"/>
        <w:bottom w:val="none" w:sz="0" w:space="0" w:color="auto"/>
        <w:right w:val="none" w:sz="0" w:space="0" w:color="auto"/>
      </w:divBdr>
    </w:div>
    <w:div w:id="1958756402">
      <w:bodyDiv w:val="1"/>
      <w:marLeft w:val="0"/>
      <w:marRight w:val="0"/>
      <w:marTop w:val="0"/>
      <w:marBottom w:val="0"/>
      <w:divBdr>
        <w:top w:val="none" w:sz="0" w:space="0" w:color="auto"/>
        <w:left w:val="none" w:sz="0" w:space="0" w:color="auto"/>
        <w:bottom w:val="none" w:sz="0" w:space="0" w:color="auto"/>
        <w:right w:val="none" w:sz="0" w:space="0" w:color="auto"/>
      </w:divBdr>
    </w:div>
    <w:div w:id="1959751179">
      <w:bodyDiv w:val="1"/>
      <w:marLeft w:val="0"/>
      <w:marRight w:val="0"/>
      <w:marTop w:val="0"/>
      <w:marBottom w:val="0"/>
      <w:divBdr>
        <w:top w:val="none" w:sz="0" w:space="0" w:color="auto"/>
        <w:left w:val="none" w:sz="0" w:space="0" w:color="auto"/>
        <w:bottom w:val="none" w:sz="0" w:space="0" w:color="auto"/>
        <w:right w:val="none" w:sz="0" w:space="0" w:color="auto"/>
      </w:divBdr>
    </w:div>
    <w:div w:id="21022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d.avi.org.au/documents/80/AVID_Social_Inclusion_Mar201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stralianvolunteers.com/4-steps-to-volunteer/preparing-to-volunteer/" TargetMode="External"/><Relationship Id="rId4" Type="http://schemas.openxmlformats.org/officeDocument/2006/relationships/settings" Target="settings.xml"/><Relationship Id="rId9" Type="http://schemas.openxmlformats.org/officeDocument/2006/relationships/hyperlink" Target="https://www.australianvolunteers.com/4-steps-to-volunteer/preparing-to-volunte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rogram%20Quality%20Impact\Public\Monitoring%20Evaluation%20Learning%20and%20Accountability\MEAL%20Model%20Templates\May%20Version\2b.%20Assignment%20Description%20MAY%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8C63-15CE-4406-8BF5-E82579F5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 Assignment Description MAY 2017</Template>
  <TotalTime>5</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 Dar</dc:creator>
  <cp:lastModifiedBy>Able Valued Clieent</cp:lastModifiedBy>
  <cp:revision>11</cp:revision>
  <dcterms:created xsi:type="dcterms:W3CDTF">2018-03-28T13:31:00Z</dcterms:created>
  <dcterms:modified xsi:type="dcterms:W3CDTF">2018-04-04T00:11:00Z</dcterms:modified>
</cp:coreProperties>
</file>